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543" w14:textId="258DC4B9" w:rsidR="0041124E" w:rsidRPr="0003136B" w:rsidRDefault="00DD427E" w:rsidP="003A3214">
      <w:pPr>
        <w:ind w:firstLineChars="0" w:firstLine="0"/>
        <w:rPr>
          <w:rFonts w:ascii="UD デジタル 教科書体 N-R" w:eastAsia="UD デジタル 教科書体 N-R" w:hAnsi="Grandview Display"/>
          <w:sz w:val="24"/>
        </w:rPr>
      </w:pPr>
      <w:r w:rsidRPr="0003136B">
        <w:rPr>
          <w:rFonts w:ascii="UD デジタル 教科書体 N-R" w:eastAsia="UD デジタル 教科書体 N-R" w:hAnsi="Grandview Display" w:hint="eastAsia"/>
          <w:sz w:val="24"/>
        </w:rPr>
        <w:t>教材：</w:t>
      </w:r>
      <w:r w:rsidR="00C41F28">
        <w:rPr>
          <w:rFonts w:ascii="UD デジタル 教科書体 N-R" w:eastAsia="UD デジタル 教科書体 N-R" w:hAnsi="Grandview Display" w:hint="eastAsia"/>
          <w:sz w:val="24"/>
        </w:rPr>
        <w:t>先輩には何も言えない</w:t>
      </w:r>
    </w:p>
    <w:p w14:paraId="487D1B77" w14:textId="77777777" w:rsidR="00C775D3" w:rsidRDefault="00C775D3" w:rsidP="00C775D3">
      <w:pPr>
        <w:ind w:firstLineChars="0" w:firstLine="0"/>
        <w:rPr>
          <w:rFonts w:ascii="UD デジタル 教科書体 N-R" w:eastAsia="UD デジタル 教科書体 N-R"/>
          <w:sz w:val="20"/>
          <w:szCs w:val="20"/>
        </w:rPr>
      </w:pPr>
      <w:r>
        <w:rPr>
          <w:rFonts w:ascii="UD デジタル 教科書体 N-R" w:eastAsia="UD デジタル 教科書体 N-R" w:hint="eastAsia"/>
          <w:sz w:val="20"/>
          <w:szCs w:val="20"/>
        </w:rPr>
        <w:t>■対象：小学校高学年〜中学校</w:t>
      </w:r>
    </w:p>
    <w:p w14:paraId="0293929B" w14:textId="77777777" w:rsidR="00C775D3" w:rsidRDefault="00C775D3" w:rsidP="00C775D3">
      <w:pPr>
        <w:ind w:firstLineChars="0" w:firstLine="0"/>
        <w:rPr>
          <w:rFonts w:ascii="UD デジタル 教科書体 N-R" w:eastAsia="UD デジタル 教科書体 N-R"/>
          <w:sz w:val="20"/>
          <w:szCs w:val="20"/>
        </w:rPr>
      </w:pPr>
      <w:r>
        <w:rPr>
          <w:rFonts w:ascii="UD デジタル 教科書体 N-R" w:eastAsia="UD デジタル 教科書体 N-R" w:hint="eastAsia"/>
          <w:sz w:val="20"/>
          <w:szCs w:val="20"/>
        </w:rPr>
        <w:t>■関連する教科等：</w:t>
      </w:r>
    </w:p>
    <w:p w14:paraId="5D39F037" w14:textId="0E064703" w:rsidR="00C41F28" w:rsidRPr="00D90551" w:rsidRDefault="00C41F28" w:rsidP="00C41F28">
      <w:pPr>
        <w:ind w:firstLineChars="0" w:firstLine="0"/>
        <w:rPr>
          <w:rFonts w:ascii="UD デジタル 教科書体 N-R" w:eastAsia="UD デジタル 教科書体 N-R"/>
          <w:sz w:val="20"/>
          <w:szCs w:val="20"/>
        </w:rPr>
      </w:pPr>
      <w:r w:rsidRPr="00D90551">
        <w:rPr>
          <w:rFonts w:ascii="UD デジタル 教科書体 N-R" w:eastAsia="UD デジタル 教科書体 N-R" w:hint="eastAsia"/>
          <w:sz w:val="20"/>
          <w:szCs w:val="20"/>
        </w:rPr>
        <w:t>・道徳：</w:t>
      </w:r>
      <w:r>
        <w:rPr>
          <w:rFonts w:ascii="UD デジタル 教科書体 N-R" w:eastAsia="UD デジタル 教科書体 N-R" w:hint="eastAsia"/>
          <w:sz w:val="20"/>
          <w:szCs w:val="20"/>
        </w:rPr>
        <w:t xml:space="preserve">よりよい学校生活、集団生活の充実 </w:t>
      </w:r>
      <w:r>
        <w:rPr>
          <w:rFonts w:ascii="UD デジタル 教科書体 N-R" w:eastAsia="UD デジタル 教科書体 N-R"/>
          <w:sz w:val="20"/>
          <w:szCs w:val="20"/>
        </w:rPr>
        <w:t xml:space="preserve">/ </w:t>
      </w:r>
      <w:r>
        <w:rPr>
          <w:rFonts w:ascii="UD デジタル 教科書体 N-R" w:eastAsia="UD デジタル 教科書体 N-R" w:hint="eastAsia"/>
          <w:sz w:val="20"/>
          <w:szCs w:val="20"/>
        </w:rPr>
        <w:t>相互理解、寛容</w:t>
      </w:r>
      <w:r w:rsidR="0057343F">
        <w:rPr>
          <w:rFonts w:ascii="UD デジタル 教科書体 N-R" w:eastAsia="UD デジタル 教科書体 N-R"/>
          <w:sz w:val="20"/>
          <w:szCs w:val="20"/>
        </w:rPr>
        <w:t xml:space="preserve"> / </w:t>
      </w:r>
      <w:r w:rsidR="0057343F">
        <w:rPr>
          <w:rFonts w:ascii="UD デジタル 教科書体 N-R" w:eastAsia="UD デジタル 教科書体 N-R" w:hint="eastAsia"/>
          <w:sz w:val="20"/>
          <w:szCs w:val="20"/>
        </w:rPr>
        <w:t>希望と勇気、努力と強い意志</w:t>
      </w:r>
    </w:p>
    <w:p w14:paraId="505AB5DB" w14:textId="77777777" w:rsidR="009C71A9" w:rsidRDefault="009C71A9" w:rsidP="009C71A9">
      <w:pPr>
        <w:ind w:firstLineChars="0" w:firstLine="0"/>
        <w:rPr>
          <w:rFonts w:ascii="UD デジタル 教科書体 N-R" w:eastAsia="UD デジタル 教科書体 N-R"/>
          <w:sz w:val="20"/>
          <w:szCs w:val="20"/>
        </w:rPr>
      </w:pPr>
      <w:r w:rsidRPr="00D90551">
        <w:rPr>
          <w:rFonts w:ascii="UD デジタル 教科書体 N-R" w:eastAsia="UD デジタル 教科書体 N-R" w:hint="eastAsia"/>
          <w:sz w:val="20"/>
          <w:szCs w:val="20"/>
        </w:rPr>
        <w:t>・体育：保健（不安、悩みへの対処）</w:t>
      </w:r>
    </w:p>
    <w:p w14:paraId="42FF7BE8" w14:textId="77777777" w:rsidR="009C71A9" w:rsidRDefault="009C71A9" w:rsidP="009C71A9">
      <w:pPr>
        <w:ind w:firstLineChars="0" w:firstLine="0"/>
        <w:rPr>
          <w:rFonts w:ascii="UD デジタル 教科書体 N-R" w:eastAsia="UD デジタル 教科書体 N-R"/>
          <w:sz w:val="20"/>
          <w:szCs w:val="20"/>
        </w:rPr>
      </w:pPr>
      <w:r w:rsidRPr="00D90551">
        <w:rPr>
          <w:rFonts w:ascii="UD デジタル 教科書体 N-R" w:eastAsia="UD デジタル 教科書体 N-R" w:hint="eastAsia"/>
          <w:sz w:val="20"/>
          <w:szCs w:val="20"/>
        </w:rPr>
        <w:t>・</w:t>
      </w:r>
      <w:r w:rsidRPr="00D90551">
        <w:rPr>
          <w:rFonts w:ascii="UD デジタル 教科書体 N-R" w:eastAsia="UD デジタル 教科書体 N-R"/>
          <w:sz w:val="20"/>
          <w:szCs w:val="20"/>
        </w:rPr>
        <w:t>SOSの出し方に関する教育</w:t>
      </w:r>
    </w:p>
    <w:p w14:paraId="5652E85B" w14:textId="77777777" w:rsidR="00D90551" w:rsidRPr="00D90551" w:rsidRDefault="00D90551" w:rsidP="00D90551">
      <w:pPr>
        <w:ind w:firstLineChars="0" w:firstLine="0"/>
        <w:rPr>
          <w:rFonts w:ascii="UD デジタル 教科書体 N-R" w:eastAsia="UD デジタル 教科書体 N-R"/>
          <w:sz w:val="20"/>
          <w:szCs w:val="20"/>
        </w:rPr>
      </w:pPr>
      <w:r w:rsidRPr="00D90551">
        <w:rPr>
          <w:rFonts w:ascii="UD デジタル 教科書体 N-R" w:eastAsia="UD デジタル 教科書体 N-R" w:hint="eastAsia"/>
          <w:sz w:val="20"/>
          <w:szCs w:val="20"/>
        </w:rPr>
        <w:t>・特別活動</w:t>
      </w:r>
    </w:p>
    <w:p w14:paraId="451D4737" w14:textId="77777777" w:rsidR="00D90551" w:rsidRPr="00606BB5" w:rsidRDefault="00D90551" w:rsidP="00D90551">
      <w:pPr>
        <w:ind w:firstLineChars="0" w:firstLine="0"/>
        <w:rPr>
          <w:rFonts w:ascii="UD デジタル 教科書体 N-R" w:eastAsia="UD デジタル 教科書体 N-R"/>
          <w:sz w:val="20"/>
          <w:szCs w:val="20"/>
        </w:rPr>
      </w:pPr>
    </w:p>
    <w:p w14:paraId="0AFE6AA4" w14:textId="77777777" w:rsidR="004E5D41" w:rsidRPr="0003136B" w:rsidRDefault="004E5D41" w:rsidP="004E5D41">
      <w:pPr>
        <w:ind w:firstLineChars="0" w:firstLine="0"/>
        <w:rPr>
          <w:rFonts w:ascii="UD デジタル 教科書体 N-R" w:eastAsia="UD デジタル 教科書体 N-R"/>
          <w:sz w:val="24"/>
        </w:rPr>
      </w:pPr>
      <w:r w:rsidRPr="0003136B">
        <w:rPr>
          <w:rFonts w:ascii="UD デジタル 教科書体 N-R" w:eastAsia="UD デジタル 教科書体 N-R" w:hint="eastAsia"/>
          <w:sz w:val="24"/>
        </w:rPr>
        <w:t>＜教材制作の意図（授業のねらい）＞</w:t>
      </w:r>
    </w:p>
    <w:p w14:paraId="765CF22E" w14:textId="60D5BBA9" w:rsidR="008B61E0" w:rsidRDefault="00A85AC6" w:rsidP="00A85AC6">
      <w:pPr>
        <w:ind w:firstLine="200"/>
        <w:rPr>
          <w:rFonts w:ascii="UD デジタル 教科書体 N-R" w:eastAsia="UD デジタル 教科書体 N-R"/>
          <w:sz w:val="20"/>
          <w:szCs w:val="20"/>
        </w:rPr>
      </w:pPr>
      <w:r>
        <w:rPr>
          <w:rFonts w:ascii="UD デジタル 教科書体 N-R" w:eastAsia="UD デジタル 教科書体 N-R" w:hint="eastAsia"/>
          <w:sz w:val="20"/>
          <w:szCs w:val="20"/>
        </w:rPr>
        <w:t>部活動は、同じ活動をしたいという同質的な関心をもつ者たちが集まり、長時間同じ場所で過ごす場である。一般的に、</w:t>
      </w:r>
      <w:r w:rsidR="00B16EF8">
        <w:rPr>
          <w:rFonts w:ascii="UD デジタル 教科書体 N-R" w:eastAsia="UD デジタル 教科書体 N-R" w:hint="eastAsia"/>
          <w:sz w:val="20"/>
          <w:szCs w:val="20"/>
        </w:rPr>
        <w:t>いじめは</w:t>
      </w:r>
      <w:r w:rsidR="008B61E0">
        <w:rPr>
          <w:rFonts w:ascii="UD デジタル 教科書体 N-R" w:eastAsia="UD デジタル 教科書体 N-R" w:hint="eastAsia"/>
          <w:sz w:val="20"/>
          <w:szCs w:val="20"/>
        </w:rPr>
        <w:t>閉鎖的な</w:t>
      </w:r>
      <w:r w:rsidR="00B16EF8">
        <w:rPr>
          <w:rFonts w:ascii="UD デジタル 教科書体 N-R" w:eastAsia="UD デジタル 教科書体 N-R" w:hint="eastAsia"/>
          <w:sz w:val="20"/>
          <w:szCs w:val="20"/>
        </w:rPr>
        <w:t>人間関係の中で生じやすいとさ</w:t>
      </w:r>
      <w:r>
        <w:rPr>
          <w:rFonts w:ascii="UD デジタル 教科書体 N-R" w:eastAsia="UD デジタル 教科書体 N-R" w:hint="eastAsia"/>
          <w:sz w:val="20"/>
          <w:szCs w:val="20"/>
        </w:rPr>
        <w:t>れているが、</w:t>
      </w:r>
      <w:r w:rsidR="003C1DFB">
        <w:rPr>
          <w:rFonts w:ascii="UD デジタル 教科書体 N-R" w:eastAsia="UD デジタル 教科書体 N-R" w:hint="eastAsia"/>
          <w:sz w:val="20"/>
          <w:szCs w:val="20"/>
        </w:rPr>
        <w:t>そうした意味では、部活動の場もいじめ発生のリスクが</w:t>
      </w:r>
      <w:r w:rsidR="00AE0A66">
        <w:rPr>
          <w:rFonts w:ascii="UD デジタル 教科書体 N-R" w:eastAsia="UD デジタル 教科書体 N-R" w:hint="eastAsia"/>
          <w:sz w:val="20"/>
          <w:szCs w:val="20"/>
        </w:rPr>
        <w:t>ある</w:t>
      </w:r>
      <w:r w:rsidR="003C1DFB">
        <w:rPr>
          <w:rFonts w:ascii="UD デジタル 教科書体 N-R" w:eastAsia="UD デジタル 教科書体 N-R" w:hint="eastAsia"/>
          <w:sz w:val="20"/>
          <w:szCs w:val="20"/>
        </w:rPr>
        <w:t>場所であると言える</w:t>
      </w:r>
      <w:r w:rsidR="00AE0A66">
        <w:rPr>
          <w:rFonts w:ascii="UD デジタル 教科書体 N-R" w:eastAsia="UD デジタル 教科書体 N-R" w:hint="eastAsia"/>
          <w:sz w:val="20"/>
          <w:szCs w:val="20"/>
        </w:rPr>
        <w:t>（いじめが発生しやすい場所として、教室や廊下などに次いで、部活動の場所が挙げられているという調査もある※</w:t>
      </w:r>
      <w:r w:rsidR="00AE0A66">
        <w:rPr>
          <w:rFonts w:ascii="UD デジタル 教科書体 N-R" w:eastAsia="UD デジタル 教科書体 N-R"/>
          <w:sz w:val="20"/>
          <w:szCs w:val="20"/>
        </w:rPr>
        <w:t>1</w:t>
      </w:r>
      <w:r w:rsidR="00AE0A66">
        <w:rPr>
          <w:rFonts w:ascii="UD デジタル 教科書体 N-R" w:eastAsia="UD デジタル 教科書体 N-R" w:hint="eastAsia"/>
          <w:sz w:val="20"/>
          <w:szCs w:val="20"/>
        </w:rPr>
        <w:t>）</w:t>
      </w:r>
      <w:r w:rsidR="003C1DFB">
        <w:rPr>
          <w:rFonts w:ascii="UD デジタル 教科書体 N-R" w:eastAsia="UD デジタル 教科書体 N-R" w:hint="eastAsia"/>
          <w:sz w:val="20"/>
          <w:szCs w:val="20"/>
        </w:rPr>
        <w:t>。</w:t>
      </w:r>
      <w:r w:rsidR="00AE0A66">
        <w:rPr>
          <w:rFonts w:ascii="UD デジタル 教科書体 N-R" w:eastAsia="UD デジタル 教科書体 N-R" w:hint="eastAsia"/>
          <w:sz w:val="20"/>
          <w:szCs w:val="20"/>
        </w:rPr>
        <w:t>また、多くの部活は</w:t>
      </w:r>
      <w:r>
        <w:rPr>
          <w:rFonts w:ascii="UD デジタル 教科書体 N-R" w:eastAsia="UD デジタル 教科書体 N-R" w:hint="eastAsia"/>
          <w:sz w:val="20"/>
          <w:szCs w:val="20"/>
        </w:rPr>
        <w:t>、課外の活動であるとは言っても、実際は</w:t>
      </w:r>
      <w:r w:rsidR="00AE0A66">
        <w:rPr>
          <w:rFonts w:ascii="UD デジタル 教科書体 N-R" w:eastAsia="UD デジタル 教科書体 N-R" w:hint="eastAsia"/>
          <w:sz w:val="20"/>
          <w:szCs w:val="20"/>
        </w:rPr>
        <w:t>学内を活動場所とし</w:t>
      </w:r>
      <w:r>
        <w:rPr>
          <w:rFonts w:ascii="UD デジタル 教科書体 N-R" w:eastAsia="UD デジタル 教科書体 N-R" w:hint="eastAsia"/>
          <w:sz w:val="20"/>
          <w:szCs w:val="20"/>
        </w:rPr>
        <w:t>て</w:t>
      </w:r>
      <w:r w:rsidR="00AE0A66">
        <w:rPr>
          <w:rFonts w:ascii="UD デジタル 教科書体 N-R" w:eastAsia="UD デジタル 教科書体 N-R" w:hint="eastAsia"/>
          <w:sz w:val="20"/>
          <w:szCs w:val="20"/>
        </w:rPr>
        <w:t>いるはずであ</w:t>
      </w:r>
      <w:r>
        <w:rPr>
          <w:rFonts w:ascii="UD デジタル 教科書体 N-R" w:eastAsia="UD デジタル 教科書体 N-R" w:hint="eastAsia"/>
          <w:sz w:val="20"/>
          <w:szCs w:val="20"/>
        </w:rPr>
        <w:t>る。</w:t>
      </w:r>
      <w:r w:rsidR="00AE0A66">
        <w:rPr>
          <w:rFonts w:ascii="UD デジタル 教科書体 N-R" w:eastAsia="UD デジタル 教科書体 N-R" w:hint="eastAsia"/>
          <w:sz w:val="20"/>
          <w:szCs w:val="20"/>
        </w:rPr>
        <w:t>仮に</w:t>
      </w:r>
      <w:r>
        <w:rPr>
          <w:rFonts w:ascii="UD デジタル 教科書体 N-R" w:eastAsia="UD デジタル 教科書体 N-R" w:hint="eastAsia"/>
          <w:sz w:val="20"/>
          <w:szCs w:val="20"/>
        </w:rPr>
        <w:t>、</w:t>
      </w:r>
      <w:r w:rsidR="00AE0A66">
        <w:rPr>
          <w:rFonts w:ascii="UD デジタル 教科書体 N-R" w:eastAsia="UD デジタル 教科書体 N-R" w:hint="eastAsia"/>
          <w:sz w:val="20"/>
          <w:szCs w:val="20"/>
        </w:rPr>
        <w:t>辛い状況から逃げたいと思うようなことがあっても、</w:t>
      </w:r>
      <w:r w:rsidR="00B47A53">
        <w:rPr>
          <w:rFonts w:ascii="UD デジタル 教科書体 N-R" w:eastAsia="UD デジタル 教科書体 N-R" w:hint="eastAsia"/>
          <w:sz w:val="20"/>
          <w:szCs w:val="20"/>
        </w:rPr>
        <w:t>部活とそれ以外の学校生活とのつながりは強く、</w:t>
      </w:r>
      <w:r w:rsidR="00113DAA">
        <w:rPr>
          <w:rFonts w:ascii="UD デジタル 教科書体 N-R" w:eastAsia="UD デジタル 教科書体 N-R" w:hint="eastAsia"/>
          <w:sz w:val="20"/>
          <w:szCs w:val="20"/>
        </w:rPr>
        <w:t>他に</w:t>
      </w:r>
      <w:r w:rsidR="00AE0A66">
        <w:rPr>
          <w:rFonts w:ascii="UD デジタル 教科書体 N-R" w:eastAsia="UD デジタル 教科書体 N-R" w:hint="eastAsia"/>
          <w:sz w:val="20"/>
          <w:szCs w:val="20"/>
        </w:rPr>
        <w:t>逃げ場を見つけづらいという問題もある</w:t>
      </w:r>
      <w:r>
        <w:rPr>
          <w:rFonts w:ascii="UD デジタル 教科書体 N-R" w:eastAsia="UD デジタル 教科書体 N-R" w:hint="eastAsia"/>
          <w:sz w:val="20"/>
          <w:szCs w:val="20"/>
        </w:rPr>
        <w:t>。</w:t>
      </w:r>
    </w:p>
    <w:p w14:paraId="7D13A23E" w14:textId="68214AA3" w:rsidR="00B67CDE" w:rsidRDefault="008B61E0" w:rsidP="009C71A9">
      <w:pPr>
        <w:ind w:firstLine="200"/>
        <w:rPr>
          <w:rFonts w:ascii="UD デジタル 教科書体 N-R" w:eastAsia="UD デジタル 教科書体 N-R"/>
          <w:sz w:val="20"/>
          <w:szCs w:val="20"/>
        </w:rPr>
      </w:pPr>
      <w:r>
        <w:rPr>
          <w:rFonts w:ascii="UD デジタル 教科書体 N-R" w:eastAsia="UD デジタル 教科書体 N-R" w:hint="eastAsia"/>
          <w:sz w:val="20"/>
          <w:szCs w:val="20"/>
        </w:rPr>
        <w:t>もちろんすべての部活がそうである訳ではないが、部活動に</w:t>
      </w:r>
      <w:r w:rsidR="00CA66B0">
        <w:rPr>
          <w:rFonts w:ascii="UD デジタル 教科書体 N-R" w:eastAsia="UD デジタル 教科書体 N-R" w:hint="eastAsia"/>
          <w:sz w:val="20"/>
          <w:szCs w:val="20"/>
        </w:rPr>
        <w:t>は、</w:t>
      </w:r>
      <w:r>
        <w:rPr>
          <w:rFonts w:ascii="UD デジタル 教科書体 N-R" w:eastAsia="UD デジタル 教科書体 N-R" w:hint="eastAsia"/>
          <w:sz w:val="20"/>
          <w:szCs w:val="20"/>
        </w:rPr>
        <w:t>理不尽</w:t>
      </w:r>
      <w:r w:rsidR="00F87BAA">
        <w:rPr>
          <w:rFonts w:ascii="UD デジタル 教科書体 N-R" w:eastAsia="UD デジタル 教科書体 N-R" w:hint="eastAsia"/>
          <w:sz w:val="20"/>
          <w:szCs w:val="20"/>
        </w:rPr>
        <w:t>で絶対的</w:t>
      </w:r>
      <w:r>
        <w:rPr>
          <w:rFonts w:ascii="UD デジタル 教科書体 N-R" w:eastAsia="UD デジタル 教科書体 N-R" w:hint="eastAsia"/>
          <w:sz w:val="20"/>
          <w:szCs w:val="20"/>
        </w:rPr>
        <w:t>な先輩―後輩関係が</w:t>
      </w:r>
      <w:r w:rsidR="00F87BAA">
        <w:rPr>
          <w:rFonts w:ascii="UD デジタル 教科書体 N-R" w:eastAsia="UD デジタル 教科書体 N-R" w:hint="eastAsia"/>
          <w:sz w:val="20"/>
          <w:szCs w:val="20"/>
        </w:rPr>
        <w:t>存在しうることも想像に難くない。</w:t>
      </w:r>
      <w:r w:rsidR="00B67CDE">
        <w:rPr>
          <w:rFonts w:ascii="UD デジタル 教科書体 N-R" w:eastAsia="UD デジタル 教科書体 N-R" w:hint="eastAsia"/>
          <w:sz w:val="20"/>
          <w:szCs w:val="20"/>
        </w:rPr>
        <w:t>熱心に活動をする上で、そうした関係性がうまく機能することもあるのかもしれないが、</w:t>
      </w:r>
      <w:r w:rsidR="009C71A9">
        <w:rPr>
          <w:rFonts w:ascii="UD デジタル 教科書体 N-R" w:eastAsia="UD デジタル 教科書体 N-R" w:hint="eastAsia"/>
          <w:sz w:val="20"/>
          <w:szCs w:val="20"/>
        </w:rPr>
        <w:t>場合によっては、ハラスメントを助長したり、いじめ行為を正当化したりすることにつながる</w:t>
      </w:r>
      <w:r w:rsidR="0057343F">
        <w:rPr>
          <w:rFonts w:ascii="UD デジタル 教科書体 N-R" w:eastAsia="UD デジタル 教科書体 N-R" w:hint="eastAsia"/>
          <w:sz w:val="20"/>
          <w:szCs w:val="20"/>
        </w:rPr>
        <w:t>可能性</w:t>
      </w:r>
      <w:r w:rsidR="009C71A9">
        <w:rPr>
          <w:rFonts w:ascii="UD デジタル 教科書体 N-R" w:eastAsia="UD デジタル 教科書体 N-R" w:hint="eastAsia"/>
          <w:sz w:val="20"/>
          <w:szCs w:val="20"/>
        </w:rPr>
        <w:t>もあるのではないかと懸念される。</w:t>
      </w:r>
    </w:p>
    <w:p w14:paraId="7FE23E77" w14:textId="0B013261" w:rsidR="003A1BCC" w:rsidRDefault="00F87BAA" w:rsidP="003A1BCC">
      <w:pPr>
        <w:ind w:firstLine="200"/>
        <w:rPr>
          <w:rFonts w:ascii="UD デジタル 教科書体 N-R" w:eastAsia="UD デジタル 教科書体 N-R"/>
          <w:sz w:val="20"/>
          <w:szCs w:val="20"/>
        </w:rPr>
      </w:pPr>
      <w:r>
        <w:rPr>
          <w:rFonts w:ascii="UD デジタル 教科書体 N-R" w:eastAsia="UD デジタル 教科書体 N-R" w:hint="eastAsia"/>
          <w:sz w:val="20"/>
          <w:szCs w:val="20"/>
        </w:rPr>
        <w:t>本教材の主人公である中学</w:t>
      </w:r>
      <w:r>
        <w:rPr>
          <w:rFonts w:ascii="UD デジタル 教科書体 N-R" w:eastAsia="UD デジタル 教科書体 N-R"/>
          <w:sz w:val="20"/>
          <w:szCs w:val="20"/>
        </w:rPr>
        <w:t>1</w:t>
      </w:r>
      <w:r>
        <w:rPr>
          <w:rFonts w:ascii="UD デジタル 教科書体 N-R" w:eastAsia="UD デジタル 教科書体 N-R" w:hint="eastAsia"/>
          <w:sz w:val="20"/>
          <w:szCs w:val="20"/>
        </w:rPr>
        <w:t>年生・マリアは、バスケ部に入り</w:t>
      </w:r>
      <w:r w:rsidR="0057343F">
        <w:rPr>
          <w:rFonts w:ascii="UD デジタル 教科書体 N-R" w:eastAsia="UD デジタル 教科書体 N-R" w:hint="eastAsia"/>
          <w:sz w:val="20"/>
          <w:szCs w:val="20"/>
        </w:rPr>
        <w:t>はりきって</w:t>
      </w:r>
      <w:r w:rsidR="00B47A53">
        <w:rPr>
          <w:rFonts w:ascii="UD デジタル 教科書体 N-R" w:eastAsia="UD デジタル 教科書体 N-R" w:hint="eastAsia"/>
          <w:sz w:val="20"/>
          <w:szCs w:val="20"/>
        </w:rPr>
        <w:t>練習を</w:t>
      </w:r>
      <w:r>
        <w:rPr>
          <w:rFonts w:ascii="UD デジタル 教科書体 N-R" w:eastAsia="UD デジタル 教科書体 N-R" w:hint="eastAsia"/>
          <w:sz w:val="20"/>
          <w:szCs w:val="20"/>
        </w:rPr>
        <w:t>いたのだが、</w:t>
      </w:r>
      <w:r w:rsidR="00B67CDE">
        <w:rPr>
          <w:rFonts w:ascii="UD デジタル 教科書体 N-R" w:eastAsia="UD デジタル 教科書体 N-R" w:hint="eastAsia"/>
          <w:sz w:val="20"/>
          <w:szCs w:val="20"/>
        </w:rPr>
        <w:t>悪気なく先輩のあいさつを無視してしまったことから、</w:t>
      </w:r>
      <w:r w:rsidR="00B47A53">
        <w:rPr>
          <w:rFonts w:ascii="UD デジタル 教科書体 N-R" w:eastAsia="UD デジタル 教科書体 N-R" w:hint="eastAsia"/>
          <w:sz w:val="20"/>
          <w:szCs w:val="20"/>
        </w:rPr>
        <w:t>先輩らから</w:t>
      </w:r>
      <w:r w:rsidR="00B67CDE">
        <w:rPr>
          <w:rFonts w:ascii="UD デジタル 教科書体 N-R" w:eastAsia="UD デジタル 教科書体 N-R" w:hint="eastAsia"/>
          <w:sz w:val="20"/>
          <w:szCs w:val="20"/>
        </w:rPr>
        <w:t>理不尽なしごきを受けることになる。</w:t>
      </w:r>
      <w:r w:rsidR="003A1BCC">
        <w:rPr>
          <w:rFonts w:ascii="UD デジタル 教科書体 N-R" w:eastAsia="UD デジタル 教科書体 N-R" w:hint="eastAsia"/>
          <w:sz w:val="20"/>
          <w:szCs w:val="20"/>
        </w:rPr>
        <w:t>しごきと言っても、</w:t>
      </w:r>
      <w:r w:rsidR="0057343F">
        <w:rPr>
          <w:rFonts w:ascii="UD デジタル 教科書体 N-R" w:eastAsia="UD デジタル 教科書体 N-R" w:hint="eastAsia"/>
          <w:sz w:val="20"/>
          <w:szCs w:val="20"/>
        </w:rPr>
        <w:t>あからさまな暴力等ではな</w:t>
      </w:r>
      <w:r w:rsidR="003A1BCC">
        <w:rPr>
          <w:rFonts w:ascii="UD デジタル 教科書体 N-R" w:eastAsia="UD デジタル 教科書体 N-R" w:hint="eastAsia"/>
          <w:sz w:val="20"/>
          <w:szCs w:val="20"/>
        </w:rPr>
        <w:t>く、活動の一環の中で行われるものであるため、</w:t>
      </w:r>
      <w:r w:rsidR="00B47A53">
        <w:rPr>
          <w:rFonts w:ascii="UD デジタル 教科書体 N-R" w:eastAsia="UD デジタル 教科書体 N-R" w:hint="eastAsia"/>
          <w:sz w:val="20"/>
          <w:szCs w:val="20"/>
        </w:rPr>
        <w:t>周囲</w:t>
      </w:r>
      <w:r w:rsidR="003A1BCC">
        <w:rPr>
          <w:rFonts w:ascii="UD デジタル 教科書体 N-R" w:eastAsia="UD デジタル 教科書体 N-R" w:hint="eastAsia"/>
          <w:sz w:val="20"/>
          <w:szCs w:val="20"/>
        </w:rPr>
        <w:t>からは問題を指摘しづらい状況にある。</w:t>
      </w:r>
    </w:p>
    <w:p w14:paraId="0B140D38" w14:textId="25592F22" w:rsidR="00AE0A66" w:rsidRDefault="003A1BCC" w:rsidP="003A1BCC">
      <w:pPr>
        <w:ind w:firstLine="200"/>
        <w:rPr>
          <w:rFonts w:ascii="UD デジタル 教科書体 N-R" w:eastAsia="UD デジタル 教科書体 N-R"/>
          <w:sz w:val="20"/>
          <w:szCs w:val="20"/>
        </w:rPr>
      </w:pPr>
      <w:r>
        <w:rPr>
          <w:rFonts w:ascii="UD デジタル 教科書体 N-R" w:eastAsia="UD デジタル 教科書体 N-R" w:hint="eastAsia"/>
          <w:sz w:val="20"/>
          <w:szCs w:val="20"/>
        </w:rPr>
        <w:t>いじめ問題に関する授業・教材では、同じクラスや同年代の仲間</w:t>
      </w:r>
      <w:r w:rsidR="00AD0F39">
        <w:rPr>
          <w:rFonts w:ascii="UD デジタル 教科書体 N-R" w:eastAsia="UD デジタル 教科書体 N-R" w:hint="eastAsia"/>
          <w:sz w:val="20"/>
          <w:szCs w:val="20"/>
        </w:rPr>
        <w:t>などの対等な関係性を</w:t>
      </w:r>
      <w:r>
        <w:rPr>
          <w:rFonts w:ascii="UD デジタル 教科書体 N-R" w:eastAsia="UD デジタル 教科書体 N-R" w:hint="eastAsia"/>
          <w:sz w:val="20"/>
          <w:szCs w:val="20"/>
        </w:rPr>
        <w:t>題材としたものが多いが、本</w:t>
      </w:r>
      <w:r w:rsidR="009C71A9">
        <w:rPr>
          <w:rFonts w:ascii="UD デジタル 教科書体 N-R" w:eastAsia="UD デジタル 教科書体 N-R" w:hint="eastAsia"/>
          <w:sz w:val="20"/>
          <w:szCs w:val="20"/>
        </w:rPr>
        <w:t>授業では、</w:t>
      </w:r>
      <w:r w:rsidR="00B47A53">
        <w:rPr>
          <w:rFonts w:ascii="UD デジタル 教科書体 N-R" w:eastAsia="UD デジタル 教科書体 N-R" w:hint="eastAsia"/>
          <w:sz w:val="20"/>
          <w:szCs w:val="20"/>
        </w:rPr>
        <w:t>上に書いたような</w:t>
      </w:r>
      <w:r w:rsidR="009C71A9">
        <w:rPr>
          <w:rFonts w:ascii="UD デジタル 教科書体 N-R" w:eastAsia="UD デジタル 教科書体 N-R" w:hint="eastAsia"/>
          <w:sz w:val="20"/>
          <w:szCs w:val="20"/>
        </w:rPr>
        <w:t>マリアの悩みに寄り添ったり、</w:t>
      </w:r>
      <w:r w:rsidR="009C71A9" w:rsidRPr="009C71A9">
        <w:rPr>
          <w:rFonts w:ascii="UD デジタル 教科書体 N-R" w:eastAsia="UD デジタル 教科書体 N-R" w:hint="eastAsia"/>
          <w:sz w:val="20"/>
          <w:szCs w:val="20"/>
        </w:rPr>
        <w:t>先輩―後輩関係</w:t>
      </w:r>
      <w:r w:rsidR="009C71A9">
        <w:rPr>
          <w:rFonts w:ascii="UD デジタル 教科書体 N-R" w:eastAsia="UD デジタル 教科書体 N-R" w:hint="eastAsia"/>
          <w:sz w:val="20"/>
          <w:szCs w:val="20"/>
        </w:rPr>
        <w:t>のあり方を批判的に検討したりすることを通して</w:t>
      </w:r>
      <w:r w:rsidR="00B47A53">
        <w:rPr>
          <w:rFonts w:ascii="UD デジタル 教科書体 N-R" w:eastAsia="UD デジタル 教科書体 N-R" w:hint="eastAsia"/>
          <w:sz w:val="20"/>
          <w:szCs w:val="20"/>
        </w:rPr>
        <w:t>、新たな角度から</w:t>
      </w:r>
      <w:r>
        <w:rPr>
          <w:rFonts w:ascii="UD デジタル 教科書体 N-R" w:eastAsia="UD デジタル 教科書体 N-R" w:hint="eastAsia"/>
          <w:sz w:val="20"/>
          <w:szCs w:val="20"/>
        </w:rPr>
        <w:t>いじめ問題について考えていきたい。</w:t>
      </w:r>
    </w:p>
    <w:p w14:paraId="77ED7DE4" w14:textId="1852412A" w:rsidR="00C64BEA" w:rsidRPr="00BA775B" w:rsidRDefault="00AE0A66" w:rsidP="00EA651F">
      <w:pPr>
        <w:ind w:firstLine="150"/>
        <w:rPr>
          <w:rFonts w:ascii="UD デジタル 教科書体 N-R" w:eastAsia="UD デジタル 教科書体 N-R"/>
          <w:sz w:val="15"/>
          <w:szCs w:val="15"/>
        </w:rPr>
      </w:pPr>
      <w:r>
        <w:rPr>
          <w:rFonts w:ascii="UD デジタル 教科書体 N-R" w:eastAsia="UD デジタル 教科書体 N-R" w:hint="eastAsia"/>
          <w:sz w:val="15"/>
          <w:szCs w:val="15"/>
        </w:rPr>
        <w:t xml:space="preserve">※1　</w:t>
      </w:r>
      <w:r w:rsidRPr="00BA775B">
        <w:rPr>
          <w:rFonts w:ascii="UD デジタル 教科書体 N-R" w:eastAsia="UD デジタル 教科書体 N-R"/>
          <w:sz w:val="15"/>
          <w:szCs w:val="15"/>
        </w:rPr>
        <w:t xml:space="preserve"> </w:t>
      </w:r>
      <w:r w:rsidR="00CA66B0">
        <w:rPr>
          <w:rFonts w:ascii="UD デジタル 教科書体 N-R" w:eastAsia="UD デジタル 教科書体 N-R" w:hint="eastAsia"/>
          <w:sz w:val="15"/>
          <w:szCs w:val="15"/>
        </w:rPr>
        <w:t>森田洋司</w:t>
      </w:r>
      <w:r w:rsidR="00FD7BD7">
        <w:rPr>
          <w:rFonts w:ascii="UD デジタル 教科書体 N-R" w:eastAsia="UD デジタル 教科書体 N-R" w:hint="eastAsia"/>
          <w:sz w:val="15"/>
          <w:szCs w:val="15"/>
        </w:rPr>
        <w:t>ら</w:t>
      </w:r>
      <w:r w:rsidR="00CA66B0">
        <w:rPr>
          <w:rFonts w:ascii="UD デジタル 教科書体 N-R" w:eastAsia="UD デジタル 教科書体 N-R" w:hint="eastAsia"/>
          <w:sz w:val="15"/>
          <w:szCs w:val="15"/>
        </w:rPr>
        <w:t>（</w:t>
      </w:r>
      <w:r w:rsidR="00CA66B0">
        <w:rPr>
          <w:rFonts w:ascii="UD デジタル 教科書体 N-R" w:eastAsia="UD デジタル 教科書体 N-R"/>
          <w:sz w:val="15"/>
          <w:szCs w:val="15"/>
        </w:rPr>
        <w:t>1999</w:t>
      </w:r>
      <w:r w:rsidR="00CA66B0">
        <w:rPr>
          <w:rFonts w:ascii="UD デジタル 教科書体 N-R" w:eastAsia="UD デジタル 教科書体 N-R" w:hint="eastAsia"/>
          <w:sz w:val="15"/>
          <w:szCs w:val="15"/>
        </w:rPr>
        <w:t>）『日本のいじめ』金子書房</w:t>
      </w:r>
    </w:p>
    <w:p w14:paraId="25551A41" w14:textId="77777777" w:rsidR="004D6388" w:rsidRPr="00606BB5" w:rsidRDefault="004D6388" w:rsidP="00002D2A">
      <w:pPr>
        <w:ind w:firstLineChars="0" w:firstLine="0"/>
        <w:rPr>
          <w:rFonts w:ascii="UD デジタル 教科書体 N-R" w:eastAsia="UD デジタル 教科書体 N-R"/>
          <w:sz w:val="20"/>
          <w:szCs w:val="20"/>
        </w:rPr>
      </w:pPr>
    </w:p>
    <w:p w14:paraId="7826EBDC" w14:textId="43CF411A" w:rsidR="00322DA7" w:rsidRPr="00937984" w:rsidRDefault="004D6388" w:rsidP="00937984">
      <w:pPr>
        <w:ind w:firstLineChars="0" w:firstLine="0"/>
        <w:rPr>
          <w:rFonts w:ascii="UD デジタル 教科書体 N-R" w:eastAsia="UD デジタル 教科書体 N-R"/>
          <w:sz w:val="24"/>
        </w:rPr>
      </w:pPr>
      <w:r w:rsidRPr="0003136B">
        <w:rPr>
          <w:rFonts w:ascii="UD デジタル 教科書体 N-R" w:eastAsia="UD デジタル 教科書体 N-R" w:hint="eastAsia"/>
          <w:sz w:val="24"/>
        </w:rPr>
        <w:t>＜話し合いのポイント＞</w:t>
      </w:r>
    </w:p>
    <w:p w14:paraId="48854749" w14:textId="1C34FBD4" w:rsidR="006B3CDC" w:rsidRDefault="006B3CDC" w:rsidP="006B3CDC">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上の立場にいる人から嫌がらせ行為をされた場合、被害者はどのような対応方法（</w:t>
      </w:r>
      <w:r w:rsidR="009C79D8">
        <w:rPr>
          <w:rFonts w:ascii="UD デジタル 教科書体 N-R" w:eastAsia="UD デジタル 教科書体 N-R" w:hint="eastAsia"/>
          <w:sz w:val="20"/>
          <w:szCs w:val="20"/>
        </w:rPr>
        <w:t>直接</w:t>
      </w:r>
      <w:r>
        <w:rPr>
          <w:rFonts w:ascii="UD デジタル 教科書体 N-R" w:eastAsia="UD デジタル 教科書体 N-R" w:hint="eastAsia"/>
          <w:sz w:val="20"/>
          <w:szCs w:val="20"/>
        </w:rPr>
        <w:t>訴える、</w:t>
      </w:r>
      <w:r>
        <w:rPr>
          <w:rFonts w:ascii="UD デジタル 教科書体 N-R" w:eastAsia="UD デジタル 教科書体 N-R"/>
          <w:sz w:val="20"/>
          <w:szCs w:val="20"/>
        </w:rPr>
        <w:t>SOS</w:t>
      </w:r>
      <w:r>
        <w:rPr>
          <w:rFonts w:ascii="UD デジタル 教科書体 N-R" w:eastAsia="UD デジタル 教科書体 N-R" w:hint="eastAsia"/>
          <w:sz w:val="20"/>
          <w:szCs w:val="20"/>
        </w:rPr>
        <w:t>を出す、距離を置く、等）をとればよいだろうか。</w:t>
      </w:r>
    </w:p>
    <w:p w14:paraId="4B96C217" w14:textId="47248ED8" w:rsidR="00322DA7" w:rsidRPr="006B3CDC" w:rsidRDefault="006B3CDC" w:rsidP="006B3CDC">
      <w:pPr>
        <w:numPr>
          <w:ilvl w:val="0"/>
          <w:numId w:val="1"/>
        </w:numPr>
        <w:ind w:firstLineChars="0"/>
        <w:rPr>
          <w:rFonts w:ascii="UD デジタル 教科書体 N-R" w:eastAsia="UD デジタル 教科書体 N-R"/>
          <w:sz w:val="20"/>
          <w:szCs w:val="20"/>
        </w:rPr>
      </w:pPr>
      <w:r w:rsidRPr="006B3CDC">
        <w:rPr>
          <w:rFonts w:ascii="UD デジタル 教科書体 N-R" w:eastAsia="UD デジタル 教科書体 N-R" w:hint="eastAsia"/>
          <w:sz w:val="20"/>
          <w:szCs w:val="20"/>
        </w:rPr>
        <w:t>上の立場</w:t>
      </w:r>
      <w:r>
        <w:rPr>
          <w:rFonts w:ascii="UD デジタル 教科書体 N-R" w:eastAsia="UD デジタル 教科書体 N-R" w:hint="eastAsia"/>
          <w:sz w:val="20"/>
          <w:szCs w:val="20"/>
        </w:rPr>
        <w:t>にいる</w:t>
      </w:r>
      <w:r w:rsidRPr="006B3CDC">
        <w:rPr>
          <w:rFonts w:ascii="UD デジタル 教科書体 N-R" w:eastAsia="UD デジタル 教科書体 N-R" w:hint="eastAsia"/>
          <w:sz w:val="20"/>
          <w:szCs w:val="20"/>
        </w:rPr>
        <w:t>人か</w:t>
      </w:r>
      <w:r>
        <w:rPr>
          <w:rFonts w:ascii="UD デジタル 教科書体 N-R" w:eastAsia="UD デジタル 教科書体 N-R" w:hint="eastAsia"/>
          <w:sz w:val="20"/>
          <w:szCs w:val="20"/>
        </w:rPr>
        <w:t>らの</w:t>
      </w:r>
      <w:r w:rsidR="00322DA7" w:rsidRPr="006B3CDC">
        <w:rPr>
          <w:rFonts w:ascii="UD デジタル 教科書体 N-R" w:eastAsia="UD デジタル 教科書体 N-R" w:hint="eastAsia"/>
          <w:sz w:val="20"/>
          <w:szCs w:val="20"/>
        </w:rPr>
        <w:t>嫌がらせ行為に</w:t>
      </w:r>
      <w:r w:rsidR="00937984" w:rsidRPr="006B3CDC">
        <w:rPr>
          <w:rFonts w:ascii="UD デジタル 教科書体 N-R" w:eastAsia="UD デジタル 教科書体 N-R" w:hint="eastAsia"/>
          <w:sz w:val="20"/>
          <w:szCs w:val="20"/>
        </w:rPr>
        <w:t>苦しんでいる</w:t>
      </w:r>
      <w:r>
        <w:rPr>
          <w:rFonts w:ascii="UD デジタル 教科書体 N-R" w:eastAsia="UD デジタル 教科書体 N-R" w:hint="eastAsia"/>
          <w:sz w:val="20"/>
          <w:szCs w:val="20"/>
        </w:rPr>
        <w:t>被害者</w:t>
      </w:r>
      <w:r w:rsidR="00937984" w:rsidRPr="006B3CDC">
        <w:rPr>
          <w:rFonts w:ascii="UD デジタル 教科書体 N-R" w:eastAsia="UD デジタル 教科書体 N-R" w:hint="eastAsia"/>
          <w:sz w:val="20"/>
          <w:szCs w:val="20"/>
        </w:rPr>
        <w:t>がいた場合、</w:t>
      </w:r>
      <w:r>
        <w:rPr>
          <w:rFonts w:ascii="UD デジタル 教科書体 N-R" w:eastAsia="UD デジタル 教科書体 N-R" w:hint="eastAsia"/>
          <w:sz w:val="20"/>
          <w:szCs w:val="20"/>
        </w:rPr>
        <w:t>そ</w:t>
      </w:r>
      <w:r w:rsidRPr="006B3CDC">
        <w:rPr>
          <w:rFonts w:ascii="UD デジタル 教科書体 N-R" w:eastAsia="UD デジタル 教科書体 N-R" w:hint="eastAsia"/>
          <w:sz w:val="20"/>
          <w:szCs w:val="20"/>
        </w:rPr>
        <w:t>の</w:t>
      </w:r>
      <w:r w:rsidR="00322DA7" w:rsidRPr="006B3CDC">
        <w:rPr>
          <w:rFonts w:ascii="UD デジタル 教科書体 N-R" w:eastAsia="UD デジタル 教科書体 N-R" w:hint="eastAsia"/>
          <w:sz w:val="20"/>
          <w:szCs w:val="20"/>
        </w:rPr>
        <w:t>周囲の人たちは</w:t>
      </w:r>
      <w:r w:rsidR="00937984" w:rsidRPr="006B3CDC">
        <w:rPr>
          <w:rFonts w:ascii="UD デジタル 教科書体 N-R" w:eastAsia="UD デジタル 教科書体 N-R" w:hint="eastAsia"/>
          <w:sz w:val="20"/>
          <w:szCs w:val="20"/>
        </w:rPr>
        <w:t>いかに</w:t>
      </w:r>
      <w:r>
        <w:rPr>
          <w:rFonts w:ascii="UD デジタル 教科書体 N-R" w:eastAsia="UD デジタル 教科書体 N-R" w:hint="eastAsia"/>
          <w:sz w:val="20"/>
          <w:szCs w:val="20"/>
        </w:rPr>
        <w:t>被害者を</w:t>
      </w:r>
      <w:r w:rsidR="00322DA7" w:rsidRPr="006B3CDC">
        <w:rPr>
          <w:rFonts w:ascii="UD デジタル 教科書体 N-R" w:eastAsia="UD デジタル 教科書体 N-R" w:hint="eastAsia"/>
          <w:sz w:val="20"/>
          <w:szCs w:val="20"/>
        </w:rPr>
        <w:t>サポートできるだろうか</w:t>
      </w:r>
      <w:r w:rsidR="00CE119E">
        <w:rPr>
          <w:rFonts w:ascii="UD デジタル 教科書体 N-R" w:eastAsia="UD デジタル 教科書体 N-R" w:hint="eastAsia"/>
          <w:sz w:val="20"/>
          <w:szCs w:val="20"/>
        </w:rPr>
        <w:t>。</w:t>
      </w:r>
    </w:p>
    <w:p w14:paraId="2C77AB9B" w14:textId="362C0071" w:rsidR="00937984" w:rsidRDefault="006B3CDC" w:rsidP="00EA651F">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上の</w:t>
      </w:r>
      <w:r w:rsidR="00937984">
        <w:rPr>
          <w:rFonts w:ascii="UD デジタル 教科書体 N-R" w:eastAsia="UD デジタル 教科書体 N-R" w:hint="eastAsia"/>
          <w:sz w:val="20"/>
          <w:szCs w:val="20"/>
        </w:rPr>
        <w:t>立場を利用して、</w:t>
      </w:r>
      <w:r>
        <w:rPr>
          <w:rFonts w:ascii="UD デジタル 教科書体 N-R" w:eastAsia="UD デジタル 教科書体 N-R" w:hint="eastAsia"/>
          <w:sz w:val="20"/>
          <w:szCs w:val="20"/>
        </w:rPr>
        <w:t>下の立場の</w:t>
      </w:r>
      <w:proofErr w:type="gramStart"/>
      <w:r>
        <w:rPr>
          <w:rFonts w:ascii="UD デジタル 教科書体 N-R" w:eastAsia="UD デジタル 教科書体 N-R" w:hint="eastAsia"/>
          <w:sz w:val="20"/>
          <w:szCs w:val="20"/>
        </w:rPr>
        <w:t>人への</w:t>
      </w:r>
      <w:r w:rsidR="00937984">
        <w:rPr>
          <w:rFonts w:ascii="UD デジタル 教科書体 N-R" w:eastAsia="UD デジタル 教科書体 N-R" w:hint="eastAsia"/>
          <w:sz w:val="20"/>
          <w:szCs w:val="20"/>
        </w:rPr>
        <w:t>嫌がらせ</w:t>
      </w:r>
      <w:proofErr w:type="gramEnd"/>
      <w:r w:rsidR="00937984">
        <w:rPr>
          <w:rFonts w:ascii="UD デジタル 教科書体 N-R" w:eastAsia="UD デジタル 教科書体 N-R" w:hint="eastAsia"/>
          <w:sz w:val="20"/>
          <w:szCs w:val="20"/>
        </w:rPr>
        <w:t>行為を正当化している時はないだろうか</w:t>
      </w:r>
      <w:r w:rsidR="007E6C7F">
        <w:rPr>
          <w:rFonts w:ascii="UD デジタル 教科書体 N-R" w:eastAsia="UD デジタル 教科書体 N-R" w:hint="eastAsia"/>
          <w:sz w:val="20"/>
          <w:szCs w:val="20"/>
        </w:rPr>
        <w:t>。先輩という立場なら、何をしてもよいのだろうか。後輩ならば、すべてに従わなければならないのだろうか。</w:t>
      </w:r>
    </w:p>
    <w:p w14:paraId="5BEEE8D3" w14:textId="37ADA6D1" w:rsidR="006B3CDC" w:rsidRDefault="007E6C7F" w:rsidP="007E6C7F">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学校において</w:t>
      </w:r>
      <w:r w:rsidR="00937984">
        <w:rPr>
          <w:rFonts w:ascii="UD デジタル 教科書体 N-R" w:eastAsia="UD デジタル 教科書体 N-R" w:hint="eastAsia"/>
          <w:sz w:val="20"/>
          <w:szCs w:val="20"/>
        </w:rPr>
        <w:t>部活をやる／やめるという悩みは、なぜこれほど重大なのだろうか。</w:t>
      </w:r>
    </w:p>
    <w:p w14:paraId="1BE57F9D" w14:textId="65E01701" w:rsidR="009C79D8" w:rsidRDefault="009C79D8" w:rsidP="007E6C7F">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lastRenderedPageBreak/>
        <w:t>嫌がらせ行為をされる理由が分からないとき、「きっと自分が悪いのだ」と考えてしまうことはあるだろうか。</w:t>
      </w:r>
    </w:p>
    <w:p w14:paraId="6A31388E" w14:textId="77777777" w:rsidR="008C4D83" w:rsidRPr="007E6C7F" w:rsidRDefault="008C4D83" w:rsidP="008C4D83">
      <w:pPr>
        <w:ind w:left="720" w:firstLineChars="0" w:firstLine="0"/>
        <w:rPr>
          <w:rFonts w:ascii="UD デジタル 教科書体 N-R" w:eastAsia="UD デジタル 教科書体 N-R"/>
          <w:sz w:val="20"/>
          <w:szCs w:val="20"/>
        </w:rPr>
      </w:pPr>
    </w:p>
    <w:p w14:paraId="7DF16FC0" w14:textId="77777777" w:rsidR="00EA651F" w:rsidRPr="00606BB5" w:rsidRDefault="00EA651F" w:rsidP="00EA651F">
      <w:pPr>
        <w:ind w:firstLineChars="0"/>
        <w:rPr>
          <w:rFonts w:ascii="UD デジタル 教科書体 N-R" w:eastAsia="UD デジタル 教科書体 N-R"/>
          <w:sz w:val="20"/>
          <w:szCs w:val="20"/>
        </w:rPr>
      </w:pPr>
    </w:p>
    <w:p w14:paraId="484D4F8D" w14:textId="77777777" w:rsidR="00860BA7" w:rsidRPr="0003136B" w:rsidRDefault="00860BA7" w:rsidP="00860BA7">
      <w:pPr>
        <w:ind w:firstLine="210"/>
        <w:rPr>
          <w:rFonts w:ascii="UD デジタル 教科書体 N-R" w:eastAsia="UD デジタル 教科書体 N-R"/>
        </w:rPr>
      </w:pPr>
      <w:r w:rsidRPr="0003136B">
        <w:rPr>
          <w:rFonts w:ascii="UD デジタル 教科書体 N-R" w:eastAsia="UD デジタル 教科書体 N-R" w:hint="eastAsia"/>
        </w:rPr>
        <w:t>＜授業プラン＞（</w:t>
      </w:r>
      <w:r>
        <w:rPr>
          <w:rFonts w:ascii="UD デジタル 教科書体 N-R" w:eastAsia="UD デジタル 教科書体 N-R"/>
        </w:rPr>
        <w:t>45</w:t>
      </w:r>
      <w:r>
        <w:rPr>
          <w:rFonts w:ascii="UD デジタル 教科書体 N-R" w:eastAsia="UD デジタル 教科書体 N-R" w:hint="eastAsia"/>
        </w:rPr>
        <w:t>〜</w:t>
      </w:r>
      <w:r w:rsidRPr="0003136B">
        <w:rPr>
          <w:rFonts w:ascii="UD デジタル 教科書体 N-R" w:eastAsia="UD デジタル 教科書体 N-R" w:hint="eastAsia"/>
        </w:rPr>
        <w:t>50分）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390"/>
      </w:tblGrid>
      <w:tr w:rsidR="00860BA7" w:rsidRPr="00606BB5" w14:paraId="37738F9B" w14:textId="77777777" w:rsidTr="00383354">
        <w:tc>
          <w:tcPr>
            <w:tcW w:w="5108" w:type="dxa"/>
          </w:tcPr>
          <w:p w14:paraId="58F1A718" w14:textId="77777777" w:rsidR="00860BA7" w:rsidRPr="00606BB5" w:rsidRDefault="00860BA7" w:rsidP="00383354">
            <w:pPr>
              <w:ind w:firstLine="20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活動内容</w:t>
            </w:r>
          </w:p>
        </w:tc>
        <w:tc>
          <w:tcPr>
            <w:tcW w:w="4390" w:type="dxa"/>
          </w:tcPr>
          <w:p w14:paraId="49A41983" w14:textId="77777777" w:rsidR="00860BA7" w:rsidRPr="00606BB5" w:rsidRDefault="00860BA7" w:rsidP="00383354">
            <w:pPr>
              <w:ind w:firstLine="20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補足・留意点等</w:t>
            </w:r>
          </w:p>
        </w:tc>
      </w:tr>
      <w:tr w:rsidR="00860BA7" w:rsidRPr="00606BB5" w14:paraId="20D6BEC3" w14:textId="77777777" w:rsidTr="00383354">
        <w:tc>
          <w:tcPr>
            <w:tcW w:w="5108" w:type="dxa"/>
          </w:tcPr>
          <w:p w14:paraId="6758FF0E" w14:textId="77777777" w:rsidR="00860BA7" w:rsidRPr="00606BB5" w:rsidRDefault="00860BA7" w:rsidP="00A35A19">
            <w:pPr>
              <w:ind w:firstLineChars="0" w:firstLine="0"/>
              <w:rPr>
                <w:rFonts w:ascii="UD デジタル 教科書体 N-R" w:eastAsia="UD デジタル 教科書体 N-R"/>
                <w:sz w:val="20"/>
                <w:szCs w:val="20"/>
                <w:u w:val="single"/>
              </w:rPr>
            </w:pPr>
            <w:r w:rsidRPr="00606BB5">
              <w:rPr>
                <w:rFonts w:ascii="UD デジタル 教科書体 N-R" w:eastAsia="UD デジタル 教科書体 N-R" w:hint="eastAsia"/>
                <w:sz w:val="20"/>
                <w:szCs w:val="20"/>
                <w:u w:val="single"/>
              </w:rPr>
              <w:t>１．マンガに描かれている問題点を共有する</w:t>
            </w:r>
            <w:r>
              <w:rPr>
                <w:rFonts w:ascii="UD デジタル 教科書体 N-R" w:eastAsia="UD デジタル 教科書体 N-R" w:hint="eastAsia"/>
                <w:sz w:val="20"/>
                <w:szCs w:val="20"/>
                <w:u w:val="single"/>
              </w:rPr>
              <w:t>。</w:t>
            </w:r>
          </w:p>
          <w:p w14:paraId="5C3D9C71" w14:textId="39E338C0" w:rsidR="00860BA7" w:rsidRPr="00606BB5" w:rsidRDefault="008C4D83" w:rsidP="00383354">
            <w:pPr>
              <w:pStyle w:val="a4"/>
              <w:numPr>
                <w:ilvl w:val="0"/>
                <w:numId w:val="2"/>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先輩（など上の立場にいる人）との関係について悩んだことは</w:t>
            </w:r>
            <w:r w:rsidR="00860BA7">
              <w:rPr>
                <w:rFonts w:ascii="UD デジタル 教科書体 N-R" w:eastAsia="UD デジタル 教科書体 N-R" w:hint="eastAsia"/>
                <w:sz w:val="20"/>
                <w:szCs w:val="20"/>
              </w:rPr>
              <w:t>あるか等について考える。</w:t>
            </w:r>
          </w:p>
          <w:p w14:paraId="42A78B85" w14:textId="76868B21" w:rsidR="00860BA7" w:rsidRPr="00606BB5" w:rsidRDefault="00860BA7" w:rsidP="00383354">
            <w:pPr>
              <w:pStyle w:val="a4"/>
              <w:numPr>
                <w:ilvl w:val="0"/>
                <w:numId w:val="2"/>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教材「</w:t>
            </w:r>
            <w:r w:rsidR="008C4D83">
              <w:rPr>
                <w:rFonts w:ascii="UD デジタル 教科書体 N-R" w:eastAsia="UD デジタル 教科書体 N-R" w:hint="eastAsia"/>
                <w:sz w:val="20"/>
                <w:szCs w:val="20"/>
              </w:rPr>
              <w:t>先輩には何も言えない</w:t>
            </w:r>
            <w:r w:rsidRPr="00606BB5">
              <w:rPr>
                <w:rFonts w:ascii="UD デジタル 教科書体 N-R" w:eastAsia="UD デジタル 教科書体 N-R" w:hint="eastAsia"/>
                <w:sz w:val="20"/>
                <w:szCs w:val="20"/>
              </w:rPr>
              <w:t>」を視聴する。</w:t>
            </w:r>
          </w:p>
          <w:p w14:paraId="30A03972" w14:textId="77777777" w:rsidR="00860BA7" w:rsidRPr="00606BB5" w:rsidRDefault="00860BA7" w:rsidP="00383354">
            <w:pPr>
              <w:pStyle w:val="a4"/>
              <w:numPr>
                <w:ilvl w:val="0"/>
                <w:numId w:val="2"/>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教材の内容や問題点をおさえる。</w:t>
            </w:r>
          </w:p>
          <w:p w14:paraId="0DC892E0" w14:textId="77777777" w:rsidR="00860BA7" w:rsidRPr="00606BB5" w:rsidRDefault="00860BA7" w:rsidP="00383354">
            <w:pPr>
              <w:pStyle w:val="a4"/>
              <w:numPr>
                <w:ilvl w:val="1"/>
                <w:numId w:val="2"/>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小グループで、教材を視聴した感想をざっくばらんに話し合う。</w:t>
            </w:r>
          </w:p>
          <w:p w14:paraId="62B74149" w14:textId="4DDDCFAC" w:rsidR="00860BA7" w:rsidRPr="00606BB5" w:rsidRDefault="00860BA7" w:rsidP="00383354">
            <w:pPr>
              <w:pStyle w:val="a4"/>
              <w:numPr>
                <w:ilvl w:val="1"/>
                <w:numId w:val="2"/>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どのような問題が生じているのか（</w:t>
            </w:r>
            <w:r w:rsidR="00C53F29">
              <w:rPr>
                <w:rFonts w:ascii="UD デジタル 教科書体 N-R" w:eastAsia="UD デジタル 教科書体 N-R" w:hint="eastAsia"/>
                <w:sz w:val="20"/>
                <w:szCs w:val="20"/>
              </w:rPr>
              <w:t>マリア</w:t>
            </w:r>
            <w:r w:rsidRPr="00606BB5">
              <w:rPr>
                <w:rFonts w:ascii="UD デジタル 教科書体 N-R" w:eastAsia="UD デジタル 教科書体 N-R" w:hint="eastAsia"/>
                <w:sz w:val="20"/>
                <w:szCs w:val="20"/>
              </w:rPr>
              <w:t>さんは何にこまっているのか？</w:t>
            </w:r>
            <w:r>
              <w:rPr>
                <w:rFonts w:ascii="UD デジタル 教科書体 N-R" w:eastAsia="UD デジタル 教科書体 N-R" w:hint="eastAsia"/>
                <w:sz w:val="20"/>
                <w:szCs w:val="20"/>
              </w:rPr>
              <w:t>）</w:t>
            </w:r>
            <w:r w:rsidRPr="00606BB5">
              <w:rPr>
                <w:rFonts w:ascii="UD デジタル 教科書体 N-R" w:eastAsia="UD デジタル 教科書体 N-R" w:hint="eastAsia"/>
                <w:sz w:val="20"/>
                <w:szCs w:val="20"/>
              </w:rPr>
              <w:t>を確認する。</w:t>
            </w:r>
          </w:p>
        </w:tc>
        <w:tc>
          <w:tcPr>
            <w:tcW w:w="4390" w:type="dxa"/>
          </w:tcPr>
          <w:p w14:paraId="2B508A47" w14:textId="77777777" w:rsidR="00860BA7" w:rsidRPr="00606BB5" w:rsidRDefault="00860BA7" w:rsidP="00383354">
            <w:pPr>
              <w:ind w:firstLine="200"/>
              <w:rPr>
                <w:rFonts w:ascii="UD デジタル 教科書体 N-R" w:eastAsia="UD デジタル 教科書体 N-R"/>
                <w:sz w:val="20"/>
                <w:szCs w:val="20"/>
              </w:rPr>
            </w:pPr>
          </w:p>
          <w:p w14:paraId="4BD589D4" w14:textId="77777777" w:rsidR="00860BA7" w:rsidRPr="00606BB5" w:rsidRDefault="00860BA7" w:rsidP="00383354">
            <w:pPr>
              <w:pStyle w:val="a4"/>
              <w:numPr>
                <w:ilvl w:val="0"/>
                <w:numId w:val="3"/>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話し合う時間を確保するため、導入にあまり時間をかけず早めに教材を視聴する。</w:t>
            </w:r>
            <w:r>
              <w:rPr>
                <w:rFonts w:ascii="UD デジタル 教科書体 N-R" w:eastAsia="UD デジタル 教科書体 N-R" w:hint="eastAsia"/>
                <w:sz w:val="20"/>
                <w:szCs w:val="20"/>
              </w:rPr>
              <w:t>導入の話をせず、すぐに教材視聴に入ってもよい。</w:t>
            </w:r>
          </w:p>
          <w:p w14:paraId="5A156128" w14:textId="77777777" w:rsidR="00860BA7" w:rsidRDefault="00860BA7" w:rsidP="00383354">
            <w:pPr>
              <w:pStyle w:val="a4"/>
              <w:numPr>
                <w:ilvl w:val="0"/>
                <w:numId w:val="3"/>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意見を言いやすい雰囲気をつくるよう心がける。</w:t>
            </w:r>
          </w:p>
          <w:p w14:paraId="013D1EE4" w14:textId="77777777" w:rsidR="00860BA7" w:rsidRPr="0003136B" w:rsidRDefault="00860BA7" w:rsidP="00383354">
            <w:pPr>
              <w:pStyle w:val="a4"/>
              <w:numPr>
                <w:ilvl w:val="0"/>
                <w:numId w:val="3"/>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教材で描かれる問題を「◯◯問題」「◯◯ゲーム」のように客観的に表現させ、本時ではそれらの解決方法を皆で探っていこうという仕方で展開してもよい。</w:t>
            </w:r>
          </w:p>
        </w:tc>
      </w:tr>
      <w:tr w:rsidR="00860BA7" w:rsidRPr="00606BB5" w14:paraId="0A58714F" w14:textId="77777777" w:rsidTr="00383354">
        <w:tc>
          <w:tcPr>
            <w:tcW w:w="5108" w:type="dxa"/>
          </w:tcPr>
          <w:p w14:paraId="6960FF94" w14:textId="77777777" w:rsidR="00860BA7" w:rsidRPr="00606BB5" w:rsidRDefault="00860BA7" w:rsidP="00A35A19">
            <w:pPr>
              <w:ind w:firstLineChars="0" w:firstLine="0"/>
              <w:rPr>
                <w:rFonts w:ascii="UD デジタル 教科書体 N-R" w:eastAsia="UD デジタル 教科書体 N-R"/>
                <w:sz w:val="20"/>
                <w:szCs w:val="20"/>
                <w:u w:val="single"/>
              </w:rPr>
            </w:pPr>
            <w:r w:rsidRPr="00606BB5">
              <w:rPr>
                <w:rFonts w:ascii="UD デジタル 教科書体 N-R" w:eastAsia="UD デジタル 教科書体 N-R" w:hint="eastAsia"/>
                <w:sz w:val="20"/>
                <w:szCs w:val="20"/>
                <w:u w:val="single"/>
              </w:rPr>
              <w:t>２．問題</w:t>
            </w:r>
            <w:r>
              <w:rPr>
                <w:rFonts w:ascii="UD デジタル 教科書体 N-R" w:eastAsia="UD デジタル 教科書体 N-R" w:hint="eastAsia"/>
                <w:sz w:val="20"/>
                <w:szCs w:val="20"/>
                <w:u w:val="single"/>
              </w:rPr>
              <w:t>点</w:t>
            </w:r>
            <w:r w:rsidRPr="00606BB5">
              <w:rPr>
                <w:rFonts w:ascii="UD デジタル 教科書体 N-R" w:eastAsia="UD デジタル 教科書体 N-R" w:hint="eastAsia"/>
                <w:sz w:val="20"/>
                <w:szCs w:val="20"/>
                <w:u w:val="single"/>
              </w:rPr>
              <w:t>について</w:t>
            </w:r>
            <w:r>
              <w:rPr>
                <w:rFonts w:ascii="UD デジタル 教科書体 N-R" w:eastAsia="UD デジタル 教科書体 N-R" w:hint="eastAsia"/>
                <w:sz w:val="20"/>
                <w:szCs w:val="20"/>
                <w:u w:val="single"/>
              </w:rPr>
              <w:t>深く</w:t>
            </w:r>
            <w:r w:rsidRPr="00606BB5">
              <w:rPr>
                <w:rFonts w:ascii="UD デジタル 教科書体 N-R" w:eastAsia="UD デジタル 教科書体 N-R" w:hint="eastAsia"/>
                <w:sz w:val="20"/>
                <w:szCs w:val="20"/>
                <w:u w:val="single"/>
              </w:rPr>
              <w:t>考える</w:t>
            </w:r>
            <w:r>
              <w:rPr>
                <w:rFonts w:ascii="UD デジタル 教科書体 N-R" w:eastAsia="UD デジタル 教科書体 N-R" w:hint="eastAsia"/>
                <w:sz w:val="20"/>
                <w:szCs w:val="20"/>
                <w:u w:val="single"/>
              </w:rPr>
              <w:t>ために、</w:t>
            </w:r>
            <w:r w:rsidRPr="00F438E3">
              <w:rPr>
                <w:rFonts w:ascii="UD デジタル 教科書体 N-R" w:eastAsia="UD デジタル 教科書体 N-R" w:hint="eastAsia"/>
                <w:sz w:val="20"/>
                <w:szCs w:val="20"/>
                <w:u w:val="single"/>
              </w:rPr>
              <w:t>登場人物の状況や気持ちを想像する</w:t>
            </w:r>
            <w:r>
              <w:rPr>
                <w:rFonts w:ascii="UD デジタル 教科書体 N-R" w:eastAsia="UD デジタル 教科書体 N-R" w:hint="eastAsia"/>
                <w:sz w:val="20"/>
                <w:szCs w:val="20"/>
                <w:u w:val="single"/>
              </w:rPr>
              <w:t>。</w:t>
            </w:r>
          </w:p>
          <w:p w14:paraId="4939B3B5" w14:textId="6AEAE4CA" w:rsidR="00860BA7" w:rsidRPr="00606BB5" w:rsidRDefault="00860BA7" w:rsidP="00383354">
            <w:pPr>
              <w:pStyle w:val="a4"/>
              <w:numPr>
                <w:ilvl w:val="0"/>
                <w:numId w:val="4"/>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Q：</w:t>
            </w:r>
            <w:r w:rsidRPr="00606BB5">
              <w:rPr>
                <w:rFonts w:ascii="UD デジタル 教科書体 N-R" w:eastAsia="UD デジタル 教科書体 N-R" w:hint="eastAsia"/>
                <w:sz w:val="20"/>
                <w:szCs w:val="20"/>
                <w:u w:val="dotted"/>
              </w:rPr>
              <w:t>あなたが</w:t>
            </w:r>
            <w:r w:rsidR="00EA651F">
              <w:rPr>
                <w:rFonts w:ascii="UD デジタル 教科書体 N-R" w:eastAsia="UD デジタル 教科書体 N-R" w:hint="eastAsia"/>
                <w:sz w:val="20"/>
                <w:szCs w:val="20"/>
                <w:u w:val="dotted"/>
              </w:rPr>
              <w:t>マリア</w:t>
            </w:r>
            <w:r w:rsidRPr="00606BB5">
              <w:rPr>
                <w:rFonts w:ascii="UD デジタル 教科書体 N-R" w:eastAsia="UD デジタル 教科書体 N-R" w:hint="eastAsia"/>
                <w:sz w:val="20"/>
                <w:szCs w:val="20"/>
                <w:u w:val="dotted"/>
              </w:rPr>
              <w:t>さんだったら、このあとどうしますか？　自分の考えに近いものを次の選択肢から選んで、理由も書いてください。</w:t>
            </w:r>
          </w:p>
          <w:p w14:paraId="0E21A13A" w14:textId="397B71AC" w:rsidR="00860BA7" w:rsidRPr="00C25AE2" w:rsidRDefault="00860BA7" w:rsidP="00C25AE2">
            <w:pPr>
              <w:pStyle w:val="a4"/>
              <w:numPr>
                <w:ilvl w:val="2"/>
                <w:numId w:val="4"/>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A：</w:t>
            </w:r>
            <w:r w:rsidR="00EA651F">
              <w:rPr>
                <w:rFonts w:ascii="UD デジタル 教科書体 N-R" w:eastAsia="UD デジタル 教科書体 N-R" w:hint="eastAsia"/>
                <w:sz w:val="20"/>
                <w:szCs w:val="20"/>
              </w:rPr>
              <w:t>部活をやめる</w:t>
            </w:r>
          </w:p>
          <w:p w14:paraId="3B32EE36" w14:textId="623B988E" w:rsidR="00860BA7" w:rsidRPr="00606BB5" w:rsidRDefault="003417FE" w:rsidP="00383354">
            <w:pPr>
              <w:pStyle w:val="a4"/>
              <w:numPr>
                <w:ilvl w:val="2"/>
                <w:numId w:val="4"/>
              </w:numPr>
              <w:ind w:leftChars="0" w:firstLineChars="0"/>
              <w:rPr>
                <w:rFonts w:ascii="UD デジタル 教科書体 N-R" w:eastAsia="UD デジタル 教科書体 N-R"/>
                <w:sz w:val="20"/>
                <w:szCs w:val="20"/>
              </w:rPr>
            </w:pPr>
            <w:r>
              <w:rPr>
                <w:rFonts w:ascii="UD デジタル 教科書体 N-R" w:eastAsia="UD デジタル 教科書体 N-R"/>
                <w:sz w:val="20"/>
                <w:szCs w:val="20"/>
              </w:rPr>
              <w:t>B</w:t>
            </w:r>
            <w:r w:rsidR="00860BA7">
              <w:rPr>
                <w:rFonts w:ascii="UD デジタル 教科書体 N-R" w:eastAsia="UD デジタル 教科書体 N-R" w:hint="eastAsia"/>
                <w:sz w:val="20"/>
                <w:szCs w:val="20"/>
              </w:rPr>
              <w:t>：</w:t>
            </w:r>
            <w:r w:rsidR="00EA651F">
              <w:rPr>
                <w:rFonts w:ascii="UD デジタル 教科書体 N-R" w:eastAsia="UD デジタル 教科書体 N-R" w:hint="eastAsia"/>
                <w:sz w:val="20"/>
                <w:szCs w:val="20"/>
              </w:rPr>
              <w:t>部活を続ける</w:t>
            </w:r>
          </w:p>
          <w:p w14:paraId="2BE953AD" w14:textId="77777777" w:rsidR="00860BA7" w:rsidRPr="00606BB5" w:rsidRDefault="00860BA7" w:rsidP="00383354">
            <w:pPr>
              <w:pStyle w:val="a4"/>
              <w:numPr>
                <w:ilvl w:val="0"/>
                <w:numId w:val="4"/>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個人の考え（選択と理由）をノートに書く。</w:t>
            </w:r>
          </w:p>
          <w:p w14:paraId="313BE752" w14:textId="77777777" w:rsidR="00860BA7" w:rsidRPr="00606BB5" w:rsidRDefault="00860BA7" w:rsidP="00383354">
            <w:pPr>
              <w:pStyle w:val="a4"/>
              <w:numPr>
                <w:ilvl w:val="0"/>
                <w:numId w:val="4"/>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挙手等により、選択肢を選んだ人数（</w:t>
            </w:r>
            <w:r>
              <w:rPr>
                <w:rFonts w:ascii="UD デジタル 教科書体 N-R" w:eastAsia="UD デジタル 教科書体 N-R" w:hint="eastAsia"/>
                <w:sz w:val="20"/>
                <w:szCs w:val="20"/>
              </w:rPr>
              <w:t>今の</w:t>
            </w:r>
            <w:r w:rsidRPr="00606BB5">
              <w:rPr>
                <w:rFonts w:ascii="UD デジタル 教科書体 N-R" w:eastAsia="UD デジタル 教科書体 N-R" w:hint="eastAsia"/>
                <w:sz w:val="20"/>
                <w:szCs w:val="20"/>
              </w:rPr>
              <w:t>クラスの状況）を把握する。</w:t>
            </w:r>
          </w:p>
          <w:p w14:paraId="6225F59A" w14:textId="77777777" w:rsidR="00860BA7" w:rsidRPr="00606BB5" w:rsidRDefault="00860BA7" w:rsidP="00383354">
            <w:pPr>
              <w:pStyle w:val="a4"/>
              <w:numPr>
                <w:ilvl w:val="0"/>
                <w:numId w:val="4"/>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小グループで、それぞれの意見について話し合う。</w:t>
            </w:r>
          </w:p>
        </w:tc>
        <w:tc>
          <w:tcPr>
            <w:tcW w:w="4390" w:type="dxa"/>
          </w:tcPr>
          <w:p w14:paraId="654BF35A" w14:textId="77777777" w:rsidR="00860BA7" w:rsidRDefault="00860BA7" w:rsidP="00383354">
            <w:pPr>
              <w:ind w:firstLine="200"/>
              <w:rPr>
                <w:rFonts w:ascii="UD デジタル 教科書体 N-R" w:eastAsia="UD デジタル 教科書体 N-R"/>
                <w:sz w:val="20"/>
                <w:szCs w:val="20"/>
              </w:rPr>
            </w:pPr>
          </w:p>
          <w:p w14:paraId="2DC3BECE" w14:textId="77777777" w:rsidR="00860BA7" w:rsidRPr="00606BB5" w:rsidRDefault="00860BA7" w:rsidP="00383354">
            <w:pPr>
              <w:ind w:firstLine="200"/>
              <w:rPr>
                <w:rFonts w:ascii="UD デジタル 教科書体 N-R" w:eastAsia="UD デジタル 教科書体 N-R"/>
                <w:sz w:val="20"/>
                <w:szCs w:val="20"/>
              </w:rPr>
            </w:pPr>
          </w:p>
          <w:p w14:paraId="497BA905" w14:textId="168C5367" w:rsidR="00860BA7" w:rsidRPr="00606BB5" w:rsidRDefault="00860BA7" w:rsidP="00383354">
            <w:pPr>
              <w:pStyle w:val="a4"/>
              <w:numPr>
                <w:ilvl w:val="0"/>
                <w:numId w:val="4"/>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クラスの状況に応じて、選択肢を子どもたちに提案させたり、「</w:t>
            </w:r>
            <w:r w:rsidR="00C25AE2">
              <w:rPr>
                <w:rFonts w:ascii="UD デジタル 教科書体 N-R" w:eastAsia="UD デジタル 教科書体 N-R"/>
                <w:sz w:val="20"/>
                <w:szCs w:val="20"/>
              </w:rPr>
              <w:t>C</w:t>
            </w:r>
            <w:r w:rsidRPr="00606BB5">
              <w:rPr>
                <w:rFonts w:ascii="UD デジタル 教科書体 N-R" w:eastAsia="UD デジタル 教科書体 N-R" w:hint="eastAsia"/>
                <w:sz w:val="20"/>
                <w:szCs w:val="20"/>
              </w:rPr>
              <w:t>：その他」という選択肢を追加したり、選択肢を用いず自由に議論をさせた</w:t>
            </w:r>
            <w:r>
              <w:rPr>
                <w:rFonts w:ascii="UD デジタル 教科書体 N-R" w:eastAsia="UD デジタル 教科書体 N-R" w:hint="eastAsia"/>
                <w:sz w:val="20"/>
                <w:szCs w:val="20"/>
              </w:rPr>
              <w:t>り</w:t>
            </w:r>
            <w:r w:rsidRPr="00606BB5">
              <w:rPr>
                <w:rFonts w:ascii="UD デジタル 教科書体 N-R" w:eastAsia="UD デジタル 教科書体 N-R" w:hint="eastAsia"/>
                <w:sz w:val="20"/>
                <w:szCs w:val="20"/>
              </w:rPr>
              <w:t>してもよい。</w:t>
            </w:r>
          </w:p>
          <w:p w14:paraId="281009E5" w14:textId="77777777" w:rsidR="00860BA7" w:rsidRPr="00606BB5" w:rsidRDefault="00860BA7" w:rsidP="00383354">
            <w:pPr>
              <w:pStyle w:val="a4"/>
              <w:numPr>
                <w:ilvl w:val="0"/>
                <w:numId w:val="4"/>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小グループでの話し合いなどを取り入れ、ひとりひとりが「話す・聞く」時間の総量を増やせるよう留意する。</w:t>
            </w:r>
          </w:p>
        </w:tc>
      </w:tr>
      <w:tr w:rsidR="00860BA7" w:rsidRPr="00606BB5" w14:paraId="3EF48288" w14:textId="77777777" w:rsidTr="00383354">
        <w:tc>
          <w:tcPr>
            <w:tcW w:w="5108" w:type="dxa"/>
          </w:tcPr>
          <w:p w14:paraId="7DFF9260" w14:textId="77777777" w:rsidR="00860BA7" w:rsidRPr="00606BB5" w:rsidRDefault="00860BA7" w:rsidP="00A35A19">
            <w:pPr>
              <w:ind w:firstLineChars="0" w:firstLine="0"/>
              <w:rPr>
                <w:rFonts w:ascii="UD デジタル 教科書体 N-R" w:eastAsia="UD デジタル 教科書体 N-R"/>
                <w:sz w:val="20"/>
                <w:szCs w:val="20"/>
                <w:u w:val="single"/>
              </w:rPr>
            </w:pPr>
            <w:r w:rsidRPr="00606BB5">
              <w:rPr>
                <w:rFonts w:ascii="UD デジタル 教科書体 N-R" w:eastAsia="UD デジタル 教科書体 N-R" w:hint="eastAsia"/>
                <w:sz w:val="20"/>
                <w:szCs w:val="20"/>
                <w:u w:val="single"/>
              </w:rPr>
              <w:t>３．</w:t>
            </w:r>
            <w:r>
              <w:rPr>
                <w:rFonts w:ascii="UD デジタル 教科書体 N-R" w:eastAsia="UD デジタル 教科書体 N-R" w:hint="eastAsia"/>
                <w:sz w:val="20"/>
                <w:szCs w:val="20"/>
                <w:u w:val="single"/>
              </w:rPr>
              <w:t>クラス全体で、問題点について多面的・多角的に考える。</w:t>
            </w:r>
          </w:p>
          <w:p w14:paraId="509F734C" w14:textId="77777777" w:rsidR="00860BA7" w:rsidRPr="00606BB5" w:rsidRDefault="00860BA7" w:rsidP="00383354">
            <w:pPr>
              <w:pStyle w:val="a4"/>
              <w:numPr>
                <w:ilvl w:val="0"/>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クラス全体に対して、個人の意見を発表する。</w:t>
            </w:r>
          </w:p>
          <w:p w14:paraId="1016FF5B" w14:textId="0A7E984E" w:rsidR="00860BA7" w:rsidRPr="0099661B" w:rsidRDefault="00860BA7" w:rsidP="00383354">
            <w:pPr>
              <w:pStyle w:val="a4"/>
              <w:numPr>
                <w:ilvl w:val="2"/>
                <w:numId w:val="6"/>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例）</w:t>
            </w:r>
            <w:r w:rsidR="00BC2C5A">
              <w:rPr>
                <w:rFonts w:ascii="UD デジタル 教科書体 N-R" w:eastAsia="UD デジタル 教科書体 N-R" w:hint="eastAsia"/>
                <w:sz w:val="20"/>
                <w:szCs w:val="20"/>
              </w:rPr>
              <w:t>先輩の言うことだから仕方ない</w:t>
            </w:r>
            <w:r w:rsidR="00A35A19">
              <w:rPr>
                <w:rFonts w:ascii="UD デジタル 教科書体 N-R" w:eastAsia="UD デジタル 教科書体 N-R" w:hint="eastAsia"/>
                <w:sz w:val="20"/>
                <w:szCs w:val="20"/>
              </w:rPr>
              <w:t>、</w:t>
            </w:r>
            <w:r w:rsidR="00F77DDA">
              <w:rPr>
                <w:rFonts w:ascii="UD デジタル 教科書体 N-R" w:eastAsia="UD デジタル 教科書体 N-R" w:hint="eastAsia"/>
                <w:sz w:val="20"/>
                <w:szCs w:val="20"/>
              </w:rPr>
              <w:t>バスケ以外にもやれることはある、そんな先輩と一緒にやっても仕方ない、仲間は分かってくれて</w:t>
            </w:r>
            <w:r w:rsidR="00ED7C65">
              <w:rPr>
                <w:rFonts w:ascii="UD デジタル 教科書体 N-R" w:eastAsia="UD デジタル 教科書体 N-R" w:hint="eastAsia"/>
                <w:sz w:val="20"/>
                <w:szCs w:val="20"/>
              </w:rPr>
              <w:t>い</w:t>
            </w:r>
            <w:r w:rsidR="00F77DDA">
              <w:rPr>
                <w:rFonts w:ascii="UD デジタル 教科書体 N-R" w:eastAsia="UD デジタル 教科書体 N-R" w:hint="eastAsia"/>
                <w:sz w:val="20"/>
                <w:szCs w:val="20"/>
              </w:rPr>
              <w:t>るから続け</w:t>
            </w:r>
            <w:r w:rsidR="00ED7C65">
              <w:rPr>
                <w:rFonts w:ascii="UD デジタル 教科書体 N-R" w:eastAsia="UD デジタル 教科書体 N-R" w:hint="eastAsia"/>
                <w:sz w:val="20"/>
                <w:szCs w:val="20"/>
              </w:rPr>
              <w:t>られ</w:t>
            </w:r>
            <w:r w:rsidR="00F77DDA">
              <w:rPr>
                <w:rFonts w:ascii="UD デジタル 教科書体 N-R" w:eastAsia="UD デジタル 教科書体 N-R" w:hint="eastAsia"/>
                <w:sz w:val="20"/>
                <w:szCs w:val="20"/>
              </w:rPr>
              <w:t>る、</w:t>
            </w:r>
            <w:r w:rsidR="008C4D83">
              <w:rPr>
                <w:rFonts w:ascii="UD デジタル 教科書体 N-R" w:eastAsia="UD デジタル 教科書体 N-R" w:hint="eastAsia"/>
                <w:sz w:val="20"/>
                <w:szCs w:val="20"/>
              </w:rPr>
              <w:t>直接しごきの理由を聞いた上で</w:t>
            </w:r>
            <w:r w:rsidR="00F77DDA">
              <w:rPr>
                <w:rFonts w:ascii="UD デジタル 教科書体 N-R" w:eastAsia="UD デジタル 教科書体 N-R" w:hint="eastAsia"/>
                <w:sz w:val="20"/>
                <w:szCs w:val="20"/>
              </w:rPr>
              <w:t>判断する、</w:t>
            </w:r>
            <w:r w:rsidRPr="0099661B">
              <w:rPr>
                <w:rFonts w:ascii="UD デジタル 教科書体 N-R" w:eastAsia="UD デジタル 教科書体 N-R" w:hint="eastAsia"/>
                <w:sz w:val="20"/>
                <w:szCs w:val="20"/>
              </w:rPr>
              <w:t>等</w:t>
            </w:r>
          </w:p>
          <w:p w14:paraId="5D4F0A3E" w14:textId="77777777" w:rsidR="00860BA7" w:rsidRPr="00606BB5" w:rsidRDefault="00860BA7" w:rsidP="00383354">
            <w:pPr>
              <w:pStyle w:val="a4"/>
              <w:numPr>
                <w:ilvl w:val="0"/>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lastRenderedPageBreak/>
              <w:t>発表された意見をもとにして、クラスの状況に応じて話し合いを深める。</w:t>
            </w:r>
            <w:r>
              <w:rPr>
                <w:rFonts w:ascii="UD デジタル 教科書体 N-R" w:eastAsia="UD デジタル 教科書体 N-R"/>
                <w:sz w:val="20"/>
                <w:szCs w:val="20"/>
              </w:rPr>
              <w:br/>
            </w:r>
            <w:r>
              <w:rPr>
                <w:rFonts w:ascii="UD デジタル 教科書体 N-R" w:eastAsia="UD デジタル 教科書体 N-R" w:hint="eastAsia"/>
                <w:sz w:val="20"/>
                <w:szCs w:val="20"/>
              </w:rPr>
              <w:t>例）</w:t>
            </w:r>
          </w:p>
          <w:p w14:paraId="3C48D19A" w14:textId="77777777" w:rsidR="00860BA7" w:rsidRPr="00606BB5" w:rsidRDefault="00860BA7" w:rsidP="00383354">
            <w:pPr>
              <w:pStyle w:val="a4"/>
              <w:numPr>
                <w:ilvl w:val="1"/>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上記＜話し合いのポイント＞にある論点を参考にして意見を掘り下げる。</w:t>
            </w:r>
          </w:p>
          <w:p w14:paraId="509DDC0F" w14:textId="77777777" w:rsidR="00860BA7" w:rsidRPr="00893E2F" w:rsidRDefault="00860BA7" w:rsidP="00383354">
            <w:pPr>
              <w:pStyle w:val="a4"/>
              <w:numPr>
                <w:ilvl w:val="1"/>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自分とは違う選択をした人に対して、聞いてみたいことや伝えたいことはあるか考える。</w:t>
            </w:r>
          </w:p>
        </w:tc>
        <w:tc>
          <w:tcPr>
            <w:tcW w:w="4390" w:type="dxa"/>
          </w:tcPr>
          <w:p w14:paraId="5310007E" w14:textId="77777777" w:rsidR="00860BA7" w:rsidRDefault="00860BA7" w:rsidP="00383354">
            <w:pPr>
              <w:ind w:firstLine="200"/>
              <w:rPr>
                <w:rFonts w:ascii="UD デジタル 教科書体 N-R" w:eastAsia="UD デジタル 教科書体 N-R"/>
                <w:sz w:val="20"/>
                <w:szCs w:val="20"/>
              </w:rPr>
            </w:pPr>
          </w:p>
          <w:p w14:paraId="27EFC1D5" w14:textId="77777777" w:rsidR="00860BA7" w:rsidRPr="00606BB5" w:rsidRDefault="00860BA7" w:rsidP="00383354">
            <w:pPr>
              <w:ind w:firstLine="200"/>
              <w:rPr>
                <w:rFonts w:ascii="UD デジタル 教科書体 N-R" w:eastAsia="UD デジタル 教科書体 N-R"/>
                <w:sz w:val="20"/>
                <w:szCs w:val="20"/>
              </w:rPr>
            </w:pPr>
          </w:p>
          <w:p w14:paraId="1D898BA3" w14:textId="77777777" w:rsidR="00ED7C65" w:rsidRPr="0003136B" w:rsidRDefault="00ED7C65" w:rsidP="00ED7C65">
            <w:pPr>
              <w:pStyle w:val="a4"/>
              <w:numPr>
                <w:ilvl w:val="0"/>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問題に対する様々な考えや論点があることをおさえられるようにする。</w:t>
            </w:r>
          </w:p>
          <w:p w14:paraId="40BEBB44" w14:textId="77777777" w:rsidR="00ED7C65" w:rsidRDefault="00ED7C65" w:rsidP="00ED7C65">
            <w:pPr>
              <w:pStyle w:val="a4"/>
              <w:numPr>
                <w:ilvl w:val="0"/>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発表者に対して、選択の背後にある価値観を確認したり、相反する意見についてはどう思うかたずねたりする。</w:t>
            </w:r>
          </w:p>
          <w:p w14:paraId="7A891911" w14:textId="77777777" w:rsidR="00860BA7" w:rsidRDefault="00860BA7" w:rsidP="00383354">
            <w:pPr>
              <w:pStyle w:val="a4"/>
              <w:numPr>
                <w:ilvl w:val="0"/>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発表者に対して、選択の背後にある価値観を確認したり、相反する意見についてはどう思うかたずねたりする。</w:t>
            </w:r>
          </w:p>
          <w:p w14:paraId="78938E7E" w14:textId="77777777" w:rsidR="00860BA7" w:rsidRPr="00893E2F" w:rsidRDefault="00860BA7" w:rsidP="00383354">
            <w:pPr>
              <w:pStyle w:val="a4"/>
              <w:numPr>
                <w:ilvl w:val="0"/>
                <w:numId w:val="6"/>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lastRenderedPageBreak/>
              <w:t>意見が出づらい場合は、登場人物の心情や願いについて改めて想像させてみる。</w:t>
            </w:r>
          </w:p>
          <w:p w14:paraId="4FCE7893" w14:textId="77777777" w:rsidR="00860BA7" w:rsidRPr="00240C53" w:rsidRDefault="00860BA7" w:rsidP="00383354">
            <w:pPr>
              <w:pStyle w:val="a4"/>
              <w:numPr>
                <w:ilvl w:val="0"/>
                <w:numId w:val="6"/>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多様な意見を歓迎するが、いじめに類する行為や違法行為自体を積極的に肯定するような意見に対しては、思いを受け止めつつ、その行為の問題性について適切に理解をしてもらうよう留意する。</w:t>
            </w:r>
          </w:p>
        </w:tc>
      </w:tr>
      <w:tr w:rsidR="00860BA7" w:rsidRPr="00606BB5" w14:paraId="4C466DD9" w14:textId="77777777" w:rsidTr="00383354">
        <w:tc>
          <w:tcPr>
            <w:tcW w:w="5108" w:type="dxa"/>
          </w:tcPr>
          <w:p w14:paraId="45408129" w14:textId="517420F1" w:rsidR="00860BA7" w:rsidRPr="00606BB5" w:rsidRDefault="00860BA7" w:rsidP="00A35A19">
            <w:pPr>
              <w:ind w:firstLineChars="0" w:firstLine="0"/>
              <w:rPr>
                <w:rFonts w:ascii="UD デジタル 教科書体 N-R" w:eastAsia="UD デジタル 教科書体 N-R"/>
                <w:sz w:val="20"/>
                <w:szCs w:val="20"/>
                <w:u w:val="single"/>
              </w:rPr>
            </w:pPr>
            <w:r w:rsidRPr="00606BB5">
              <w:rPr>
                <w:rFonts w:ascii="UD デジタル 教科書体 N-R" w:eastAsia="UD デジタル 教科書体 N-R" w:hint="eastAsia"/>
                <w:sz w:val="20"/>
                <w:szCs w:val="20"/>
                <w:u w:val="single"/>
              </w:rPr>
              <w:lastRenderedPageBreak/>
              <w:t>４．まとめ</w:t>
            </w:r>
            <w:r>
              <w:rPr>
                <w:rFonts w:ascii="UD デジタル 教科書体 N-R" w:eastAsia="UD デジタル 教科書体 N-R" w:hint="eastAsia"/>
                <w:sz w:val="20"/>
                <w:szCs w:val="20"/>
                <w:u w:val="single"/>
              </w:rPr>
              <w:t>：</w:t>
            </w:r>
            <w:r w:rsidR="00AD0F39">
              <w:rPr>
                <w:rFonts w:ascii="UD デジタル 教科書体 N-R" w:eastAsia="UD デジタル 教科書体 N-R" w:hint="eastAsia"/>
                <w:sz w:val="20"/>
                <w:szCs w:val="20"/>
                <w:u w:val="single"/>
              </w:rPr>
              <w:t>いじめゲームを変えるには？</w:t>
            </w:r>
          </w:p>
          <w:p w14:paraId="1C0D5CDE" w14:textId="77777777" w:rsidR="00ED7C65" w:rsidRPr="00872E97" w:rsidRDefault="00ED7C65" w:rsidP="00ED7C65">
            <w:pPr>
              <w:pStyle w:val="a4"/>
              <w:numPr>
                <w:ilvl w:val="0"/>
                <w:numId w:val="7"/>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本時での話し合いを踏まえた上で、</w:t>
            </w:r>
            <w:r w:rsidRPr="00606BB5">
              <w:rPr>
                <w:rFonts w:ascii="UD デジタル 教科書体 N-R" w:eastAsia="UD デジタル 教科書体 N-R" w:hint="eastAsia"/>
                <w:sz w:val="20"/>
                <w:szCs w:val="20"/>
              </w:rPr>
              <w:t>教材のような問題に直面したとき</w:t>
            </w:r>
            <w:r>
              <w:rPr>
                <w:rFonts w:ascii="UD デジタル 教科書体 N-R" w:eastAsia="UD デジタル 教科書体 N-R" w:hint="eastAsia"/>
                <w:sz w:val="20"/>
                <w:szCs w:val="20"/>
              </w:rPr>
              <w:t>、傷つく人がいなくなるようにするために、自分（たち）はどう行動すべきか、どうすれば状況を変えられるか、ということについて</w:t>
            </w:r>
            <w:r w:rsidRPr="00872E97">
              <w:rPr>
                <w:rFonts w:ascii="UD デジタル 教科書体 N-R" w:eastAsia="UD デジタル 教科書体 N-R" w:hint="eastAsia"/>
                <w:sz w:val="20"/>
                <w:szCs w:val="20"/>
              </w:rPr>
              <w:t>考えノートに書く</w:t>
            </w:r>
            <w:r>
              <w:rPr>
                <w:rFonts w:ascii="UD デジタル 教科書体 N-R" w:eastAsia="UD デジタル 教科書体 N-R" w:hint="eastAsia"/>
                <w:sz w:val="20"/>
                <w:szCs w:val="20"/>
              </w:rPr>
              <w:t>。</w:t>
            </w:r>
          </w:p>
          <w:p w14:paraId="7EBCE2F3" w14:textId="77777777" w:rsidR="00860BA7" w:rsidRPr="00606BB5" w:rsidRDefault="00860BA7" w:rsidP="00383354">
            <w:pPr>
              <w:pStyle w:val="a4"/>
              <w:numPr>
                <w:ilvl w:val="0"/>
                <w:numId w:val="7"/>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記述した内容を共有し合う。</w:t>
            </w:r>
          </w:p>
        </w:tc>
        <w:tc>
          <w:tcPr>
            <w:tcW w:w="4390" w:type="dxa"/>
          </w:tcPr>
          <w:p w14:paraId="2F5B8E12" w14:textId="77777777" w:rsidR="00860BA7" w:rsidRPr="00606BB5" w:rsidRDefault="00860BA7" w:rsidP="00383354">
            <w:pPr>
              <w:pStyle w:val="a4"/>
              <w:ind w:leftChars="0" w:left="420" w:firstLineChars="0" w:firstLine="0"/>
              <w:rPr>
                <w:rFonts w:ascii="UD デジタル 教科書体 N-R" w:eastAsia="UD デジタル 教科書体 N-R"/>
                <w:sz w:val="20"/>
                <w:szCs w:val="20"/>
              </w:rPr>
            </w:pPr>
          </w:p>
          <w:p w14:paraId="666623E0" w14:textId="77777777" w:rsidR="00860BA7" w:rsidRDefault="00860BA7" w:rsidP="00383354">
            <w:pPr>
              <w:pStyle w:val="a4"/>
              <w:numPr>
                <w:ilvl w:val="0"/>
                <w:numId w:val="7"/>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「◯◯問題」「◯◯ゲーム」ということを想定していた場合、問題の解決法やゲームの分岐（チェンジ）の仕方という設定で考えさせてもよい。</w:t>
            </w:r>
          </w:p>
          <w:p w14:paraId="777B3252" w14:textId="77777777" w:rsidR="00860BA7" w:rsidRPr="0003136B" w:rsidRDefault="00860BA7" w:rsidP="00383354">
            <w:pPr>
              <w:pStyle w:val="a4"/>
              <w:numPr>
                <w:ilvl w:val="0"/>
                <w:numId w:val="7"/>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教材シリーズ名のもとになっている「ゲームチェンジャー」（ゲームの流れを変えられる人）という言葉を紹介し、「ゲームをチェンジするためには何が必要か？」「ゲームチェンジャーになるためにはどうすればよいか？」という問いかけをしてもよい。</w:t>
            </w:r>
          </w:p>
        </w:tc>
      </w:tr>
    </w:tbl>
    <w:p w14:paraId="44F0F3A0" w14:textId="77777777" w:rsidR="00860BA7" w:rsidRDefault="00860BA7" w:rsidP="00860BA7">
      <w:pPr>
        <w:pStyle w:val="a4"/>
        <w:ind w:leftChars="0" w:left="360" w:firstLineChars="0" w:firstLine="0"/>
        <w:rPr>
          <w:rFonts w:ascii="UD デジタル 教科書体 N-R" w:eastAsia="UD デジタル 教科書体 N-R"/>
          <w:sz w:val="20"/>
          <w:szCs w:val="20"/>
        </w:rPr>
      </w:pPr>
    </w:p>
    <w:p w14:paraId="6ABF1A23" w14:textId="77777777" w:rsidR="00860BA7" w:rsidRDefault="00860BA7" w:rsidP="00580924">
      <w:pPr>
        <w:ind w:firstLineChars="0" w:firstLine="0"/>
        <w:rPr>
          <w:rFonts w:ascii="UD デジタル 教科書体 N-R" w:eastAsia="UD デジタル 教科書体 N-R"/>
          <w:sz w:val="20"/>
          <w:szCs w:val="20"/>
        </w:rPr>
      </w:pPr>
      <w:r>
        <w:rPr>
          <w:rFonts w:ascii="UD デジタル 教科書体 N-R" w:eastAsia="UD デジタル 教科書体 N-R" w:hint="eastAsia"/>
          <w:sz w:val="20"/>
          <w:szCs w:val="20"/>
        </w:rPr>
        <w:t>※</w:t>
      </w:r>
      <w:r>
        <w:rPr>
          <w:rFonts w:ascii="UD デジタル 教科書体 N-R" w:eastAsia="UD デジタル 教科書体 N-R"/>
          <w:sz w:val="20"/>
          <w:szCs w:val="20"/>
        </w:rPr>
        <w:t xml:space="preserve"> </w:t>
      </w:r>
      <w:r>
        <w:rPr>
          <w:rFonts w:ascii="UD デジタル 教科書体 N-R" w:eastAsia="UD デジタル 教科書体 N-R" w:hint="eastAsia"/>
          <w:sz w:val="20"/>
          <w:szCs w:val="20"/>
        </w:rPr>
        <w:t>話し合いの仕方や授業のスタイルはクラスによって様々であると思います。上記「話し合いのポイント」や「授業プラン」をひとつの参考として、「いじめゲーム」を変える方法について子どもたちが多面的・多角的に考えられるよう、実態に応じて柔軟に授業を展開してください。</w:t>
      </w:r>
    </w:p>
    <w:p w14:paraId="405AA8D3" w14:textId="77777777" w:rsidR="00860BA7" w:rsidRPr="003A38A1" w:rsidRDefault="00860BA7" w:rsidP="00860BA7">
      <w:pPr>
        <w:pStyle w:val="a4"/>
        <w:ind w:leftChars="0" w:left="360" w:firstLineChars="0" w:firstLine="0"/>
        <w:rPr>
          <w:rFonts w:ascii="UD デジタル 教科書体 N-R" w:eastAsia="UD デジタル 教科書体 N-R"/>
          <w:sz w:val="20"/>
          <w:szCs w:val="20"/>
        </w:rPr>
      </w:pPr>
    </w:p>
    <w:p w14:paraId="35372F0B" w14:textId="77777777" w:rsidR="00072D60" w:rsidRPr="003A38A1" w:rsidRDefault="00072D60" w:rsidP="00860BA7">
      <w:pPr>
        <w:ind w:firstLineChars="0" w:firstLine="0"/>
        <w:rPr>
          <w:rFonts w:ascii="UD デジタル 教科書体 N-R" w:eastAsia="UD デジタル 教科書体 N-R"/>
          <w:sz w:val="20"/>
          <w:szCs w:val="20"/>
        </w:rPr>
      </w:pPr>
    </w:p>
    <w:sectPr w:rsidR="00072D60" w:rsidRPr="003A38A1" w:rsidSect="00960032">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3DDF1" w14:textId="77777777" w:rsidR="00BD7808" w:rsidRDefault="00BD7808" w:rsidP="009167AF">
      <w:pPr>
        <w:ind w:firstLine="210"/>
      </w:pPr>
      <w:r>
        <w:separator/>
      </w:r>
    </w:p>
  </w:endnote>
  <w:endnote w:type="continuationSeparator" w:id="0">
    <w:p w14:paraId="76C91646" w14:textId="77777777" w:rsidR="00BD7808" w:rsidRDefault="00BD7808" w:rsidP="009167A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R">
    <w:altName w:val="UD Digi Kyokasho N-R"/>
    <w:panose1 w:val="02020400000000000000"/>
    <w:charset w:val="80"/>
    <w:family w:val="roman"/>
    <w:pitch w:val="variable"/>
    <w:sig w:usb0="800002A3" w:usb1="2AC7ECFA" w:usb2="00000010" w:usb3="00000000" w:csb0="00020000" w:csb1="00000000"/>
    <w:embedRegular r:id="rId1" w:subsetted="1" w:fontKey="{E1998740-E1D8-8D4B-8BA8-13EFA2335778}"/>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randview Display">
    <w:panose1 w:val="020B0502040204020203"/>
    <w:charset w:val="00"/>
    <w:family w:val="swiss"/>
    <w:pitch w:val="variable"/>
    <w:sig w:usb0="A00002C7" w:usb1="00000002"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BD5D" w14:textId="77777777" w:rsidR="009167AF" w:rsidRDefault="009167AF">
    <w:pPr>
      <w:pStyle w:val="a7"/>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ED452" w14:textId="77777777" w:rsidR="009167AF" w:rsidRDefault="009167AF">
    <w:pPr>
      <w:pStyle w:val="a7"/>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E535" w14:textId="77777777" w:rsidR="009167AF" w:rsidRDefault="009167AF">
    <w:pPr>
      <w:pStyle w:val="a7"/>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4518F" w14:textId="77777777" w:rsidR="00BD7808" w:rsidRDefault="00BD7808" w:rsidP="009167AF">
      <w:pPr>
        <w:ind w:firstLine="210"/>
      </w:pPr>
      <w:r>
        <w:separator/>
      </w:r>
    </w:p>
  </w:footnote>
  <w:footnote w:type="continuationSeparator" w:id="0">
    <w:p w14:paraId="27F64611" w14:textId="77777777" w:rsidR="00BD7808" w:rsidRDefault="00BD7808" w:rsidP="009167A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23F4" w14:textId="77777777" w:rsidR="009167AF" w:rsidRDefault="009167AF">
    <w:pPr>
      <w:pStyle w:val="a5"/>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A64AC" w14:textId="77777777" w:rsidR="009167AF" w:rsidRDefault="009167AF">
    <w:pPr>
      <w:pStyle w:val="a5"/>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588E0" w14:textId="77777777" w:rsidR="009167AF" w:rsidRDefault="009167AF">
    <w:pPr>
      <w:pStyle w:val="a5"/>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678DB"/>
    <w:multiLevelType w:val="hybridMultilevel"/>
    <w:tmpl w:val="43F0B7CA"/>
    <w:lvl w:ilvl="0" w:tplc="5B68FE4C">
      <w:numFmt w:val="bullet"/>
      <w:lvlText w:val="※"/>
      <w:lvlJc w:val="left"/>
      <w:pPr>
        <w:ind w:left="360" w:hanging="360"/>
      </w:pPr>
      <w:rPr>
        <w:rFonts w:ascii="UD デジタル 教科書体 N-R" w:eastAsia="UD デジタル 教科書体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A08A7"/>
    <w:multiLevelType w:val="hybridMultilevel"/>
    <w:tmpl w:val="4FA856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E450CC"/>
    <w:multiLevelType w:val="hybridMultilevel"/>
    <w:tmpl w:val="E93C25B6"/>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43720F"/>
    <w:multiLevelType w:val="hybridMultilevel"/>
    <w:tmpl w:val="E9700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62A26"/>
    <w:multiLevelType w:val="hybridMultilevel"/>
    <w:tmpl w:val="9140A994"/>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F2F9A"/>
    <w:multiLevelType w:val="hybridMultilevel"/>
    <w:tmpl w:val="DFDA31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9"/>
  </w:num>
  <w:num w:numId="3">
    <w:abstractNumId w:val="2"/>
  </w:num>
  <w:num w:numId="4">
    <w:abstractNumId w:val="5"/>
  </w:num>
  <w:num w:numId="5">
    <w:abstractNumId w:val="8"/>
  </w:num>
  <w:num w:numId="6">
    <w:abstractNumId w:val="1"/>
  </w:num>
  <w:num w:numId="7">
    <w:abstractNumId w:val="10"/>
  </w:num>
  <w:num w:numId="8">
    <w:abstractNumId w:val="4"/>
  </w:num>
  <w:num w:numId="9">
    <w:abstractNumId w:val="3"/>
  </w:num>
  <w:num w:numId="10">
    <w:abstractNumId w:val="0"/>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embedTrueTypeFonts/>
  <w:saveSubsetFont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22229"/>
    <w:rsid w:val="000253F2"/>
    <w:rsid w:val="00027F13"/>
    <w:rsid w:val="0003136B"/>
    <w:rsid w:val="00037B79"/>
    <w:rsid w:val="000415A3"/>
    <w:rsid w:val="00043E2D"/>
    <w:rsid w:val="00072D60"/>
    <w:rsid w:val="00087671"/>
    <w:rsid w:val="00087A9D"/>
    <w:rsid w:val="00095DDA"/>
    <w:rsid w:val="000B380B"/>
    <w:rsid w:val="000F3F24"/>
    <w:rsid w:val="0010295F"/>
    <w:rsid w:val="00111C1A"/>
    <w:rsid w:val="00113DAA"/>
    <w:rsid w:val="00115B9A"/>
    <w:rsid w:val="00117800"/>
    <w:rsid w:val="00142DB8"/>
    <w:rsid w:val="001437CB"/>
    <w:rsid w:val="00156542"/>
    <w:rsid w:val="00156C1D"/>
    <w:rsid w:val="00193748"/>
    <w:rsid w:val="001942FB"/>
    <w:rsid w:val="001A30E9"/>
    <w:rsid w:val="001A690F"/>
    <w:rsid w:val="001B4189"/>
    <w:rsid w:val="001B5D3C"/>
    <w:rsid w:val="001C1B09"/>
    <w:rsid w:val="001C42A4"/>
    <w:rsid w:val="001C5825"/>
    <w:rsid w:val="001D4D6F"/>
    <w:rsid w:val="001E3809"/>
    <w:rsid w:val="002064E0"/>
    <w:rsid w:val="00211519"/>
    <w:rsid w:val="0022030D"/>
    <w:rsid w:val="00240C53"/>
    <w:rsid w:val="002618D5"/>
    <w:rsid w:val="00271CA2"/>
    <w:rsid w:val="002A0F88"/>
    <w:rsid w:val="002C46C5"/>
    <w:rsid w:val="002D0C22"/>
    <w:rsid w:val="002F0FB7"/>
    <w:rsid w:val="002F1EAB"/>
    <w:rsid w:val="00300A20"/>
    <w:rsid w:val="00301BC5"/>
    <w:rsid w:val="00322DA7"/>
    <w:rsid w:val="003417FE"/>
    <w:rsid w:val="00346601"/>
    <w:rsid w:val="0036739D"/>
    <w:rsid w:val="003824B2"/>
    <w:rsid w:val="003A1BCC"/>
    <w:rsid w:val="003A3214"/>
    <w:rsid w:val="003A38A1"/>
    <w:rsid w:val="003A4E18"/>
    <w:rsid w:val="003B7094"/>
    <w:rsid w:val="003C1DFB"/>
    <w:rsid w:val="003E5322"/>
    <w:rsid w:val="003E7A14"/>
    <w:rsid w:val="00420590"/>
    <w:rsid w:val="00427291"/>
    <w:rsid w:val="00432CDF"/>
    <w:rsid w:val="00442E1A"/>
    <w:rsid w:val="0047681F"/>
    <w:rsid w:val="004A4F6F"/>
    <w:rsid w:val="004D6388"/>
    <w:rsid w:val="004E131C"/>
    <w:rsid w:val="004E40FF"/>
    <w:rsid w:val="004E5D41"/>
    <w:rsid w:val="004F387A"/>
    <w:rsid w:val="00571462"/>
    <w:rsid w:val="0057343F"/>
    <w:rsid w:val="00580924"/>
    <w:rsid w:val="00597099"/>
    <w:rsid w:val="005D4016"/>
    <w:rsid w:val="00606BB5"/>
    <w:rsid w:val="00646874"/>
    <w:rsid w:val="00652954"/>
    <w:rsid w:val="006B3CDC"/>
    <w:rsid w:val="006B70E4"/>
    <w:rsid w:val="006C2B0C"/>
    <w:rsid w:val="006C5E6C"/>
    <w:rsid w:val="006F5695"/>
    <w:rsid w:val="00734759"/>
    <w:rsid w:val="00737AA0"/>
    <w:rsid w:val="00755826"/>
    <w:rsid w:val="00757FE1"/>
    <w:rsid w:val="007707F8"/>
    <w:rsid w:val="00791685"/>
    <w:rsid w:val="007B31AB"/>
    <w:rsid w:val="007B4F45"/>
    <w:rsid w:val="007E3EAD"/>
    <w:rsid w:val="007E6C7F"/>
    <w:rsid w:val="007F510A"/>
    <w:rsid w:val="008046C6"/>
    <w:rsid w:val="0081273F"/>
    <w:rsid w:val="00860BA7"/>
    <w:rsid w:val="00872E97"/>
    <w:rsid w:val="00897CC3"/>
    <w:rsid w:val="008A3A77"/>
    <w:rsid w:val="008A5789"/>
    <w:rsid w:val="008B61E0"/>
    <w:rsid w:val="008C0350"/>
    <w:rsid w:val="008C4D83"/>
    <w:rsid w:val="008E03AC"/>
    <w:rsid w:val="008E0888"/>
    <w:rsid w:val="009145A8"/>
    <w:rsid w:val="009167AF"/>
    <w:rsid w:val="00920CA6"/>
    <w:rsid w:val="00937984"/>
    <w:rsid w:val="0094053F"/>
    <w:rsid w:val="00941424"/>
    <w:rsid w:val="00951869"/>
    <w:rsid w:val="00960032"/>
    <w:rsid w:val="00965051"/>
    <w:rsid w:val="0097419F"/>
    <w:rsid w:val="0098695F"/>
    <w:rsid w:val="0099661B"/>
    <w:rsid w:val="009C71A9"/>
    <w:rsid w:val="009C79D8"/>
    <w:rsid w:val="009E0887"/>
    <w:rsid w:val="009F6FEA"/>
    <w:rsid w:val="00A06B1E"/>
    <w:rsid w:val="00A12A51"/>
    <w:rsid w:val="00A17713"/>
    <w:rsid w:val="00A21BE3"/>
    <w:rsid w:val="00A35A19"/>
    <w:rsid w:val="00A7471E"/>
    <w:rsid w:val="00A85AC6"/>
    <w:rsid w:val="00A86A1D"/>
    <w:rsid w:val="00A928AE"/>
    <w:rsid w:val="00AD0F39"/>
    <w:rsid w:val="00AD6759"/>
    <w:rsid w:val="00AE0A66"/>
    <w:rsid w:val="00AF7B53"/>
    <w:rsid w:val="00B16EF8"/>
    <w:rsid w:val="00B22C58"/>
    <w:rsid w:val="00B24B5E"/>
    <w:rsid w:val="00B4199E"/>
    <w:rsid w:val="00B437D1"/>
    <w:rsid w:val="00B47A53"/>
    <w:rsid w:val="00B55FE7"/>
    <w:rsid w:val="00B64B47"/>
    <w:rsid w:val="00B67CDE"/>
    <w:rsid w:val="00B77A05"/>
    <w:rsid w:val="00B866E6"/>
    <w:rsid w:val="00B9001E"/>
    <w:rsid w:val="00BB53ED"/>
    <w:rsid w:val="00BC0DB4"/>
    <w:rsid w:val="00BC2C5A"/>
    <w:rsid w:val="00BC7B92"/>
    <w:rsid w:val="00BD7808"/>
    <w:rsid w:val="00BF263D"/>
    <w:rsid w:val="00BF5ADE"/>
    <w:rsid w:val="00BF5F02"/>
    <w:rsid w:val="00C25AE2"/>
    <w:rsid w:val="00C3450A"/>
    <w:rsid w:val="00C41F28"/>
    <w:rsid w:val="00C44D62"/>
    <w:rsid w:val="00C46A53"/>
    <w:rsid w:val="00C53F29"/>
    <w:rsid w:val="00C6329B"/>
    <w:rsid w:val="00C64BEA"/>
    <w:rsid w:val="00C67A7D"/>
    <w:rsid w:val="00C761E5"/>
    <w:rsid w:val="00C775D3"/>
    <w:rsid w:val="00C80A84"/>
    <w:rsid w:val="00CA66B0"/>
    <w:rsid w:val="00CB2AB8"/>
    <w:rsid w:val="00CE119E"/>
    <w:rsid w:val="00CF2235"/>
    <w:rsid w:val="00CF4581"/>
    <w:rsid w:val="00D21084"/>
    <w:rsid w:val="00D61662"/>
    <w:rsid w:val="00D73450"/>
    <w:rsid w:val="00D90551"/>
    <w:rsid w:val="00DD09EC"/>
    <w:rsid w:val="00DD392F"/>
    <w:rsid w:val="00DD427E"/>
    <w:rsid w:val="00E245F6"/>
    <w:rsid w:val="00E27BA7"/>
    <w:rsid w:val="00E31C1E"/>
    <w:rsid w:val="00E41E65"/>
    <w:rsid w:val="00E67C45"/>
    <w:rsid w:val="00E75726"/>
    <w:rsid w:val="00E8340B"/>
    <w:rsid w:val="00E852DC"/>
    <w:rsid w:val="00E96E75"/>
    <w:rsid w:val="00EA2719"/>
    <w:rsid w:val="00EA651F"/>
    <w:rsid w:val="00ED6598"/>
    <w:rsid w:val="00ED7C65"/>
    <w:rsid w:val="00EF4467"/>
    <w:rsid w:val="00EF6CF8"/>
    <w:rsid w:val="00F40111"/>
    <w:rsid w:val="00F41061"/>
    <w:rsid w:val="00F4125C"/>
    <w:rsid w:val="00F438E3"/>
    <w:rsid w:val="00F5453D"/>
    <w:rsid w:val="00F63203"/>
    <w:rsid w:val="00F77DDA"/>
    <w:rsid w:val="00F83C76"/>
    <w:rsid w:val="00F87BAA"/>
    <w:rsid w:val="00F91C97"/>
    <w:rsid w:val="00FC53D8"/>
    <w:rsid w:val="00FC58BB"/>
    <w:rsid w:val="00FD7148"/>
    <w:rsid w:val="00FD7BD7"/>
    <w:rsid w:val="00FE2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 w:type="paragraph" w:styleId="a5">
    <w:name w:val="header"/>
    <w:basedOn w:val="a"/>
    <w:link w:val="a6"/>
    <w:uiPriority w:val="99"/>
    <w:unhideWhenUsed/>
    <w:rsid w:val="009167AF"/>
    <w:pPr>
      <w:tabs>
        <w:tab w:val="center" w:pos="4252"/>
        <w:tab w:val="right" w:pos="8504"/>
      </w:tabs>
      <w:snapToGrid w:val="0"/>
    </w:pPr>
  </w:style>
  <w:style w:type="character" w:customStyle="1" w:styleId="a6">
    <w:name w:val="ヘッダー (文字)"/>
    <w:basedOn w:val="a0"/>
    <w:link w:val="a5"/>
    <w:uiPriority w:val="99"/>
    <w:rsid w:val="009167AF"/>
  </w:style>
  <w:style w:type="paragraph" w:styleId="a7">
    <w:name w:val="footer"/>
    <w:basedOn w:val="a"/>
    <w:link w:val="a8"/>
    <w:uiPriority w:val="99"/>
    <w:unhideWhenUsed/>
    <w:rsid w:val="009167AF"/>
    <w:pPr>
      <w:tabs>
        <w:tab w:val="center" w:pos="4252"/>
        <w:tab w:val="right" w:pos="8504"/>
      </w:tabs>
      <w:snapToGrid w:val="0"/>
    </w:pPr>
  </w:style>
  <w:style w:type="character" w:customStyle="1" w:styleId="a8">
    <w:name w:val="フッター (文字)"/>
    <w:basedOn w:val="a0"/>
    <w:link w:val="a7"/>
    <w:uiPriority w:val="99"/>
    <w:rsid w:val="00916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18013054">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431</Words>
  <Characters>2458</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2</cp:revision>
  <dcterms:created xsi:type="dcterms:W3CDTF">2022-03-05T23:58:00Z</dcterms:created>
  <dcterms:modified xsi:type="dcterms:W3CDTF">2022-03-05T23:58:00Z</dcterms:modified>
</cp:coreProperties>
</file>